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93B96" w14:textId="77777777" w:rsidR="00E972DA" w:rsidRPr="00D13404" w:rsidRDefault="00E972DA" w:rsidP="00E972DA">
      <w:pPr>
        <w:shd w:val="clear" w:color="auto" w:fill="FFFFFF"/>
        <w:spacing w:after="120" w:line="240" w:lineRule="auto"/>
        <w:jc w:val="center"/>
        <w:rPr>
          <w:rFonts w:eastAsia="Times New Roman" w:cs="Open Sans"/>
          <w:color w:val="80858E"/>
          <w:sz w:val="27"/>
          <w:szCs w:val="27"/>
          <w:lang w:eastAsia="en-GB"/>
        </w:rPr>
      </w:pPr>
      <w:r w:rsidRPr="00D13404">
        <w:rPr>
          <w:rFonts w:eastAsia="Times New Roman" w:cs="Open Sans"/>
          <w:color w:val="80858E"/>
          <w:sz w:val="27"/>
          <w:szCs w:val="27"/>
          <w:lang w:eastAsia="en-GB"/>
        </w:rPr>
        <w:t>Javni poziv za podnošenje predloga projekata za nabavku opreme i uvođenje usluga za preduzetnike, mikro i mala preduzeća, CFP 05-2018</w:t>
      </w:r>
    </w:p>
    <w:p w14:paraId="0AAFA2F7" w14:textId="77777777" w:rsidR="0053746F" w:rsidRPr="00D13404" w:rsidRDefault="00E972DA" w:rsidP="00E972DA">
      <w:pPr>
        <w:shd w:val="clear" w:color="auto" w:fill="FFFFFF"/>
        <w:spacing w:after="120" w:line="240" w:lineRule="auto"/>
        <w:jc w:val="center"/>
        <w:rPr>
          <w:rFonts w:eastAsia="Times New Roman" w:cs="Open Sans"/>
          <w:color w:val="2644A6"/>
          <w:sz w:val="31"/>
          <w:szCs w:val="31"/>
          <w:lang w:eastAsia="en-GB"/>
        </w:rPr>
      </w:pPr>
      <w:bookmarkStart w:id="0" w:name="_GoBack"/>
      <w:r w:rsidRPr="00D13404">
        <w:rPr>
          <w:rFonts w:eastAsia="Times New Roman" w:cs="Open Sans"/>
          <w:color w:val="2644A6"/>
          <w:sz w:val="31"/>
          <w:szCs w:val="31"/>
          <w:lang w:eastAsia="en-GB"/>
        </w:rPr>
        <w:t>Lista potrebne dokumentacije za drugu fazu aplikacionog procesa</w:t>
      </w:r>
    </w:p>
    <w:bookmarkEnd w:id="0"/>
    <w:p w14:paraId="0F0B9D6C" w14:textId="22AAE642" w:rsidR="00E972DA" w:rsidRPr="00D13404" w:rsidRDefault="00E972DA" w:rsidP="00E972DA">
      <w:pPr>
        <w:rPr>
          <w:lang w:eastAsia="en-GB"/>
        </w:rPr>
      </w:pPr>
      <w:r w:rsidRPr="00D13404">
        <w:rPr>
          <w:lang w:eastAsia="en-GB"/>
        </w:rPr>
        <w:t>Aplikanti koji su pozitivno ocenjeni u prvoj fazi aplikacionog procesa za Javni poziv EU PRO Programa CFP 05-2018 potrebno je da dostave dole navedenu dokumentaciju pre isteka roka u ponoć 1</w:t>
      </w:r>
      <w:r w:rsidR="00531CCD">
        <w:rPr>
          <w:lang w:eastAsia="en-GB"/>
        </w:rPr>
        <w:t>7</w:t>
      </w:r>
      <w:r w:rsidRPr="00D13404">
        <w:rPr>
          <w:lang w:eastAsia="en-GB"/>
        </w:rPr>
        <w:t xml:space="preserve">. oktobra 2018. na za to predviđenu imejl adresu </w:t>
      </w:r>
      <w:hyperlink r:id="rId8" w:history="1">
        <w:r w:rsidRPr="00D13404">
          <w:rPr>
            <w:rStyle w:val="Hyperlink"/>
            <w:b/>
            <w:lang w:eastAsia="en-GB"/>
          </w:rPr>
          <w:t>rsoc.applications@unops.org</w:t>
        </w:r>
      </w:hyperlink>
      <w:r w:rsidRPr="00D13404">
        <w:rPr>
          <w:lang w:eastAsia="en-GB"/>
        </w:rPr>
        <w:t>. Uz dokumentaciju dostav</w:t>
      </w:r>
      <w:r w:rsidR="00FE11EB" w:rsidRPr="00D13404">
        <w:rPr>
          <w:lang w:eastAsia="en-GB"/>
        </w:rPr>
        <w:t>ite i ovu kontrolnu listu kao potvrdu kompletnosti aplikacije.</w:t>
      </w:r>
    </w:p>
    <w:tbl>
      <w:tblPr>
        <w:tblStyle w:val="GridTable1Light-Accent1"/>
        <w:tblW w:w="9351" w:type="dxa"/>
        <w:tblLook w:val="04A0" w:firstRow="1" w:lastRow="0" w:firstColumn="1" w:lastColumn="0" w:noHBand="0" w:noVBand="1"/>
      </w:tblPr>
      <w:tblGrid>
        <w:gridCol w:w="4945"/>
        <w:gridCol w:w="3240"/>
        <w:gridCol w:w="1166"/>
      </w:tblGrid>
      <w:tr w:rsidR="00E972DA" w:rsidRPr="00815F98" w14:paraId="01BB4F1E" w14:textId="77777777" w:rsidTr="00754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shd w:val="clear" w:color="auto" w:fill="DEEAF6" w:themeFill="accent1" w:themeFillTint="33"/>
            <w:vAlign w:val="center"/>
          </w:tcPr>
          <w:p w14:paraId="4BA2FAD8" w14:textId="77777777" w:rsidR="00E972DA" w:rsidRPr="00815F98" w:rsidRDefault="00E972DA" w:rsidP="00C5499A">
            <w:pPr>
              <w:jc w:val="left"/>
              <w:rPr>
                <w:lang w:eastAsia="en-GB"/>
              </w:rPr>
            </w:pPr>
            <w:r w:rsidRPr="00815F98">
              <w:rPr>
                <w:lang w:eastAsia="en-GB"/>
              </w:rPr>
              <w:t>DOKUMENT</w:t>
            </w:r>
          </w:p>
        </w:tc>
        <w:tc>
          <w:tcPr>
            <w:tcW w:w="3240" w:type="dxa"/>
            <w:shd w:val="clear" w:color="auto" w:fill="DEEAF6" w:themeFill="accent1" w:themeFillTint="33"/>
            <w:vAlign w:val="center"/>
          </w:tcPr>
          <w:p w14:paraId="467E1CAA" w14:textId="77777777" w:rsidR="00E972DA" w:rsidRPr="00815F98" w:rsidRDefault="00E972DA" w:rsidP="00F54C6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IZVOR</w:t>
            </w:r>
          </w:p>
        </w:tc>
        <w:tc>
          <w:tcPr>
            <w:tcW w:w="1166" w:type="dxa"/>
            <w:shd w:val="clear" w:color="auto" w:fill="DEEAF6" w:themeFill="accent1" w:themeFillTint="33"/>
            <w:vAlign w:val="center"/>
          </w:tcPr>
          <w:p w14:paraId="6F1E8AAF" w14:textId="77777777" w:rsidR="00E972DA" w:rsidRPr="00815F98" w:rsidRDefault="00C5499A" w:rsidP="00031C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PRILOŽEN</w:t>
            </w:r>
            <w:r w:rsidR="00F54C6B" w:rsidRPr="00815F98">
              <w:rPr>
                <w:lang w:eastAsia="en-GB"/>
              </w:rPr>
              <w:t>O</w:t>
            </w:r>
          </w:p>
        </w:tc>
      </w:tr>
      <w:tr w:rsidR="00E972DA" w:rsidRPr="00815F98" w14:paraId="1A73DC88" w14:textId="77777777" w:rsidTr="00754554">
        <w:trPr>
          <w:trHeight w:hRule="exact"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09D6E8F9" w14:textId="696230B1" w:rsidR="00E972DA" w:rsidRPr="004D5354" w:rsidRDefault="00E972DA" w:rsidP="00F54C6B">
            <w:pPr>
              <w:jc w:val="left"/>
              <w:rPr>
                <w:b w:val="0"/>
                <w:lang w:eastAsia="en-GB"/>
              </w:rPr>
            </w:pPr>
            <w:r w:rsidRPr="00815F98">
              <w:rPr>
                <w:lang w:eastAsia="en-GB"/>
              </w:rPr>
              <w:t>Kompletan aplikacioni formular</w:t>
            </w:r>
            <w:r w:rsidR="00C5499A" w:rsidRPr="00815F98">
              <w:rPr>
                <w:lang w:eastAsia="en-GB"/>
              </w:rPr>
              <w:t xml:space="preserve"> u </w:t>
            </w:r>
            <w:r w:rsidR="00F54C6B" w:rsidRPr="00815F98">
              <w:rPr>
                <w:lang w:eastAsia="en-GB"/>
              </w:rPr>
              <w:t>excel</w:t>
            </w:r>
            <w:r w:rsidR="00C5499A" w:rsidRPr="00815F98">
              <w:rPr>
                <w:lang w:eastAsia="en-GB"/>
              </w:rPr>
              <w:t xml:space="preserve"> formatu</w:t>
            </w:r>
            <w:r w:rsidR="004D5354">
              <w:rPr>
                <w:lang w:eastAsia="en-GB"/>
              </w:rPr>
              <w:t xml:space="preserve">. </w:t>
            </w:r>
            <w:r w:rsidR="004D5354">
              <w:rPr>
                <w:b w:val="0"/>
                <w:lang w:eastAsia="en-GB"/>
              </w:rPr>
              <w:t>Formular se predaje na srpskom jeziku.</w:t>
            </w:r>
          </w:p>
        </w:tc>
        <w:tc>
          <w:tcPr>
            <w:tcW w:w="3240" w:type="dxa"/>
            <w:vAlign w:val="center"/>
          </w:tcPr>
          <w:p w14:paraId="14B45F58" w14:textId="77777777" w:rsidR="00E972DA" w:rsidRPr="00815F98" w:rsidRDefault="00FE11EB" w:rsidP="00F54C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 xml:space="preserve">Aplikant popunjava formular u </w:t>
            </w:r>
            <w:r w:rsidR="00C5499A" w:rsidRPr="00815F98">
              <w:rPr>
                <w:lang w:eastAsia="en-GB"/>
              </w:rPr>
              <w:t>obr</w:t>
            </w:r>
            <w:r w:rsidR="00F54C6B" w:rsidRPr="00815F98">
              <w:rPr>
                <w:lang w:eastAsia="en-GB"/>
              </w:rPr>
              <w:t>a</w:t>
            </w:r>
            <w:r w:rsidR="00C5499A" w:rsidRPr="00815F98">
              <w:rPr>
                <w:lang w:eastAsia="en-GB"/>
              </w:rPr>
              <w:t>scu</w:t>
            </w:r>
            <w:r w:rsidR="00F54C6B" w:rsidRPr="00815F98">
              <w:rPr>
                <w:lang w:eastAsia="en-GB"/>
              </w:rPr>
              <w:t xml:space="preserve"> koji je dostavio EU PRO</w:t>
            </w:r>
          </w:p>
        </w:tc>
        <w:tc>
          <w:tcPr>
            <w:tcW w:w="1166" w:type="dxa"/>
            <w:vAlign w:val="center"/>
          </w:tcPr>
          <w:p w14:paraId="66BA76FE" w14:textId="77777777" w:rsidR="00E972DA" w:rsidRPr="00815F98" w:rsidRDefault="00F54C6B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 w:rsidR="00031CC1"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 w:rsidR="00031CC1"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E972DA" w:rsidRPr="00815F98" w14:paraId="650D7152" w14:textId="77777777" w:rsidTr="00754554">
        <w:trPr>
          <w:trHeight w:hRule="exact"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69E01EED" w14:textId="77777777" w:rsidR="00E972DA" w:rsidRPr="00815F98" w:rsidRDefault="00F54C6B" w:rsidP="00C5499A">
            <w:pPr>
              <w:jc w:val="left"/>
              <w:rPr>
                <w:lang w:eastAsia="en-GB"/>
              </w:rPr>
            </w:pPr>
            <w:r w:rsidRPr="00815F98">
              <w:rPr>
                <w:lang w:eastAsia="en-GB"/>
              </w:rPr>
              <w:t>Kompletan aplikacioni formular u pdf formatu</w:t>
            </w:r>
          </w:p>
        </w:tc>
        <w:tc>
          <w:tcPr>
            <w:tcW w:w="3240" w:type="dxa"/>
            <w:vAlign w:val="center"/>
          </w:tcPr>
          <w:p w14:paraId="560F5BEA" w14:textId="11716AAA" w:rsidR="00E972DA" w:rsidRPr="00815F98" w:rsidRDefault="00F54C6B" w:rsidP="00F54C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 xml:space="preserve">Gore popunjen formular potpisan, skeniran i </w:t>
            </w:r>
            <w:r w:rsidR="00754554">
              <w:rPr>
                <w:lang w:eastAsia="en-GB"/>
              </w:rPr>
              <w:t>snimljen</w:t>
            </w:r>
            <w:r w:rsidRPr="00815F98">
              <w:rPr>
                <w:lang w:eastAsia="en-GB"/>
              </w:rPr>
              <w:t xml:space="preserve"> u pdf format</w:t>
            </w:r>
          </w:p>
        </w:tc>
        <w:tc>
          <w:tcPr>
            <w:tcW w:w="1166" w:type="dxa"/>
            <w:vAlign w:val="center"/>
          </w:tcPr>
          <w:p w14:paraId="2645F67A" w14:textId="77777777" w:rsidR="00E972DA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E972DA" w:rsidRPr="00815F98" w14:paraId="6023DC1C" w14:textId="77777777" w:rsidTr="00754554">
        <w:trPr>
          <w:trHeight w:hRule="exact"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4FC1502C" w14:textId="77777777" w:rsidR="00E972DA" w:rsidRPr="00815F98" w:rsidRDefault="00F54C6B" w:rsidP="00A770EF">
            <w:pPr>
              <w:jc w:val="left"/>
              <w:rPr>
                <w:lang w:eastAsia="en-GB"/>
              </w:rPr>
            </w:pPr>
            <w:r w:rsidRPr="00815F98">
              <w:rPr>
                <w:lang w:eastAsia="en-GB"/>
              </w:rPr>
              <w:t xml:space="preserve">Očitana lična karta ili fotokopija prve strane pasoša za sve vlasnike </w:t>
            </w:r>
            <w:r w:rsidR="00A770EF">
              <w:rPr>
                <w:lang w:eastAsia="en-GB"/>
              </w:rPr>
              <w:t>privrednog subjekta</w:t>
            </w:r>
          </w:p>
        </w:tc>
        <w:tc>
          <w:tcPr>
            <w:tcW w:w="3240" w:type="dxa"/>
            <w:vAlign w:val="center"/>
          </w:tcPr>
          <w:p w14:paraId="462D8BB7" w14:textId="77777777" w:rsidR="00E972DA" w:rsidRPr="00815F98" w:rsidRDefault="00F54C6B" w:rsidP="00F54C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Lični dokumenti vlasnika preduzeća/ preduzetničke radnje</w:t>
            </w:r>
          </w:p>
        </w:tc>
        <w:tc>
          <w:tcPr>
            <w:tcW w:w="1166" w:type="dxa"/>
            <w:vAlign w:val="center"/>
          </w:tcPr>
          <w:p w14:paraId="5C55BC40" w14:textId="77777777" w:rsidR="00E972DA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F54C6B" w:rsidRPr="00815F98" w14:paraId="0D123A3E" w14:textId="77777777" w:rsidTr="00754554">
        <w:trPr>
          <w:trHeight w:hRule="exact" w:val="2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5ABFF77C" w14:textId="365D3A5F" w:rsidR="00F54C6B" w:rsidRPr="00A770EF" w:rsidRDefault="00F54C6B" w:rsidP="00147C93">
            <w:pPr>
              <w:pStyle w:val="CommentText"/>
              <w:spacing w:after="0"/>
              <w:rPr>
                <w:b w:val="0"/>
                <w:lang w:eastAsia="en-GB"/>
              </w:rPr>
            </w:pPr>
            <w:r w:rsidRPr="00147C93">
              <w:rPr>
                <w:sz w:val="19"/>
                <w:szCs w:val="19"/>
                <w:lang w:eastAsia="en-GB"/>
              </w:rPr>
              <w:t>Bilans stanja i</w:t>
            </w:r>
            <w:r w:rsidR="00815F98" w:rsidRPr="00147C93">
              <w:rPr>
                <w:sz w:val="19"/>
                <w:szCs w:val="19"/>
                <w:lang w:eastAsia="en-GB"/>
              </w:rPr>
              <w:t xml:space="preserve"> Bilans uspeha</w:t>
            </w:r>
            <w:r w:rsidR="00A770EF" w:rsidRPr="00147C93">
              <w:rPr>
                <w:sz w:val="19"/>
                <w:szCs w:val="19"/>
                <w:lang w:eastAsia="en-GB"/>
              </w:rPr>
              <w:t xml:space="preserve"> za 2017, 2016. i 2015. godinu</w:t>
            </w:r>
            <w:r w:rsidR="00147C93">
              <w:rPr>
                <w:sz w:val="19"/>
                <w:szCs w:val="19"/>
                <w:lang w:eastAsia="en-GB"/>
              </w:rPr>
              <w:t xml:space="preserve">. </w:t>
            </w:r>
            <w:r w:rsidR="00147C93" w:rsidRPr="00147C93">
              <w:rPr>
                <w:b w:val="0"/>
                <w:sz w:val="19"/>
                <w:szCs w:val="19"/>
                <w:lang w:eastAsia="en-GB"/>
              </w:rPr>
              <w:t>Z</w:t>
            </w:r>
            <w:r w:rsidR="00A770EF" w:rsidRPr="00147C93">
              <w:rPr>
                <w:b w:val="0"/>
                <w:sz w:val="19"/>
                <w:szCs w:val="19"/>
                <w:lang w:eastAsia="en-GB"/>
              </w:rPr>
              <w:t xml:space="preserve">a LOT1 aplikante </w:t>
            </w:r>
            <w:r w:rsidR="001D7A65" w:rsidRPr="00147C93">
              <w:rPr>
                <w:b w:val="0"/>
                <w:sz w:val="19"/>
                <w:szCs w:val="19"/>
                <w:lang w:eastAsia="en-GB"/>
              </w:rPr>
              <w:t xml:space="preserve">bilansi se predaju počev </w:t>
            </w:r>
            <w:r w:rsidR="00A770EF" w:rsidRPr="00147C93">
              <w:rPr>
                <w:b w:val="0"/>
                <w:sz w:val="19"/>
                <w:szCs w:val="19"/>
                <w:lang w:eastAsia="en-GB"/>
              </w:rPr>
              <w:t>od godine osnivanja preduzeća</w:t>
            </w:r>
            <w:r w:rsidR="005D016D" w:rsidRPr="00147C93">
              <w:rPr>
                <w:b w:val="0"/>
                <w:sz w:val="19"/>
                <w:szCs w:val="19"/>
                <w:lang w:eastAsia="en-GB"/>
              </w:rPr>
              <w:t xml:space="preserve">; </w:t>
            </w:r>
            <w:r w:rsidR="001D7A65" w:rsidRPr="00147C93">
              <w:rPr>
                <w:b w:val="0"/>
                <w:sz w:val="19"/>
                <w:szCs w:val="19"/>
                <w:lang w:eastAsia="en-GB"/>
              </w:rPr>
              <w:t>P</w:t>
            </w:r>
            <w:r w:rsidR="005D016D" w:rsidRPr="00147C93">
              <w:rPr>
                <w:b w:val="0"/>
                <w:sz w:val="19"/>
                <w:szCs w:val="19"/>
                <w:lang w:eastAsia="en-GB"/>
              </w:rPr>
              <w:t xml:space="preserve">reduzetnici sa prostim knjigovodstvom </w:t>
            </w:r>
            <w:r w:rsidR="001D7A65" w:rsidRPr="00147C93">
              <w:rPr>
                <w:b w:val="0"/>
                <w:sz w:val="19"/>
                <w:szCs w:val="19"/>
                <w:lang w:eastAsia="en-GB"/>
              </w:rPr>
              <w:t xml:space="preserve">koji ne vode </w:t>
            </w:r>
            <w:r w:rsidR="00147C93">
              <w:rPr>
                <w:b w:val="0"/>
                <w:sz w:val="19"/>
                <w:szCs w:val="19"/>
                <w:lang w:eastAsia="en-GB"/>
              </w:rPr>
              <w:t>B</w:t>
            </w:r>
            <w:r w:rsidR="001D7A65" w:rsidRPr="00147C93">
              <w:rPr>
                <w:b w:val="0"/>
                <w:sz w:val="19"/>
                <w:szCs w:val="19"/>
                <w:lang w:eastAsia="en-GB"/>
              </w:rPr>
              <w:t xml:space="preserve">ilans stanja </w:t>
            </w:r>
            <w:r w:rsidR="005D016D" w:rsidRPr="00147C93">
              <w:rPr>
                <w:b w:val="0"/>
                <w:sz w:val="19"/>
                <w:szCs w:val="19"/>
                <w:lang w:eastAsia="en-GB"/>
              </w:rPr>
              <w:t>dosta</w:t>
            </w:r>
            <w:r w:rsidR="00147C93">
              <w:rPr>
                <w:b w:val="0"/>
                <w:sz w:val="19"/>
                <w:szCs w:val="19"/>
                <w:lang w:eastAsia="en-GB"/>
              </w:rPr>
              <w:t>v</w:t>
            </w:r>
            <w:r w:rsidR="005D016D" w:rsidRPr="00147C93">
              <w:rPr>
                <w:b w:val="0"/>
                <w:sz w:val="19"/>
                <w:szCs w:val="19"/>
                <w:lang w:eastAsia="en-GB"/>
              </w:rPr>
              <w:t xml:space="preserve">ljaju samo Bilans uspeha; </w:t>
            </w:r>
            <w:r w:rsidR="001D7A65" w:rsidRPr="00147C93">
              <w:rPr>
                <w:b w:val="0"/>
                <w:sz w:val="19"/>
                <w:szCs w:val="19"/>
                <w:lang w:eastAsia="en-GB"/>
              </w:rPr>
              <w:t>P</w:t>
            </w:r>
            <w:r w:rsidR="005D016D" w:rsidRPr="00147C93">
              <w:rPr>
                <w:b w:val="0"/>
                <w:sz w:val="19"/>
                <w:szCs w:val="19"/>
                <w:lang w:eastAsia="en-GB"/>
              </w:rPr>
              <w:t>reduzetnici koji su u sistemu paušalnog oporezivanja umesto bilansa stanja i uspeha dostavljaju</w:t>
            </w:r>
            <w:r w:rsidR="00147C93">
              <w:rPr>
                <w:b w:val="0"/>
                <w:sz w:val="19"/>
                <w:szCs w:val="19"/>
                <w:lang w:eastAsia="en-GB"/>
              </w:rPr>
              <w:t xml:space="preserve"> </w:t>
            </w:r>
            <w:r w:rsidR="004226BA">
              <w:rPr>
                <w:b w:val="0"/>
                <w:sz w:val="19"/>
                <w:szCs w:val="19"/>
              </w:rPr>
              <w:t>P</w:t>
            </w:r>
            <w:r w:rsidR="005D016D" w:rsidRPr="00147C93">
              <w:rPr>
                <w:b w:val="0"/>
                <w:sz w:val="19"/>
                <w:szCs w:val="19"/>
              </w:rPr>
              <w:t>romet po tekućem račun</w:t>
            </w:r>
            <w:r w:rsidR="00147C93">
              <w:rPr>
                <w:b w:val="0"/>
                <w:sz w:val="19"/>
                <w:szCs w:val="19"/>
              </w:rPr>
              <w:t xml:space="preserve">u (računima) koji </w:t>
            </w:r>
            <w:r w:rsidR="005D016D" w:rsidRPr="00147C93">
              <w:rPr>
                <w:b w:val="0"/>
                <w:sz w:val="19"/>
                <w:szCs w:val="19"/>
              </w:rPr>
              <w:t>ima</w:t>
            </w:r>
            <w:r w:rsidR="00CD122F">
              <w:rPr>
                <w:b w:val="0"/>
                <w:sz w:val="19"/>
                <w:szCs w:val="19"/>
              </w:rPr>
              <w:t>ju</w:t>
            </w:r>
            <w:r w:rsidR="005D016D" w:rsidRPr="00147C93">
              <w:rPr>
                <w:b w:val="0"/>
                <w:sz w:val="19"/>
                <w:szCs w:val="19"/>
              </w:rPr>
              <w:t xml:space="preserve"> kod ban</w:t>
            </w:r>
            <w:r w:rsidR="00147C93">
              <w:rPr>
                <w:b w:val="0"/>
                <w:sz w:val="19"/>
                <w:szCs w:val="19"/>
              </w:rPr>
              <w:t>aka</w:t>
            </w:r>
            <w:r w:rsidR="005D016D" w:rsidRPr="00147C93">
              <w:rPr>
                <w:b w:val="0"/>
                <w:sz w:val="19"/>
                <w:szCs w:val="19"/>
              </w:rPr>
              <w:t xml:space="preserve"> za svaku godinu poslovanja i </w:t>
            </w:r>
            <w:r w:rsidR="00CD122F">
              <w:rPr>
                <w:b w:val="0"/>
                <w:sz w:val="19"/>
                <w:szCs w:val="19"/>
              </w:rPr>
              <w:t>R</w:t>
            </w:r>
            <w:r w:rsidR="00147C93" w:rsidRPr="00CD122F">
              <w:rPr>
                <w:b w:val="0"/>
                <w:sz w:val="19"/>
                <w:szCs w:val="19"/>
              </w:rPr>
              <w:t xml:space="preserve">ešenje o </w:t>
            </w:r>
            <w:r w:rsidR="005D016D" w:rsidRPr="00CD122F">
              <w:rPr>
                <w:b w:val="0"/>
                <w:sz w:val="19"/>
                <w:szCs w:val="19"/>
              </w:rPr>
              <w:t>paušalnom oprezivanju.</w:t>
            </w:r>
          </w:p>
        </w:tc>
        <w:tc>
          <w:tcPr>
            <w:tcW w:w="3240" w:type="dxa"/>
            <w:vAlign w:val="center"/>
          </w:tcPr>
          <w:p w14:paraId="11863DAC" w14:textId="77777777" w:rsidR="00F54C6B" w:rsidRPr="00815F98" w:rsidRDefault="00B0374A" w:rsidP="00F54C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Finansijska dokumentacija privrednog subjekta</w:t>
            </w:r>
          </w:p>
        </w:tc>
        <w:tc>
          <w:tcPr>
            <w:tcW w:w="1166" w:type="dxa"/>
            <w:vAlign w:val="center"/>
          </w:tcPr>
          <w:p w14:paraId="65F898FE" w14:textId="77777777" w:rsidR="00F54C6B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F54C6B" w:rsidRPr="00815F98" w14:paraId="784AB830" w14:textId="77777777" w:rsidTr="00754554">
        <w:trPr>
          <w:trHeight w:hRule="exact"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28D7CAD6" w14:textId="6F13013D" w:rsidR="00F54C6B" w:rsidRDefault="003167B4" w:rsidP="00A770EF">
            <w:pPr>
              <w:jc w:val="left"/>
              <w:rPr>
                <w:b w:val="0"/>
                <w:lang w:eastAsia="en-GB"/>
              </w:rPr>
            </w:pPr>
            <w:r w:rsidRPr="00815F98">
              <w:rPr>
                <w:lang w:eastAsia="en-GB"/>
              </w:rPr>
              <w:t>Statistički aneks</w:t>
            </w:r>
            <w:r w:rsidR="00CD122F">
              <w:rPr>
                <w:lang w:eastAsia="en-GB"/>
              </w:rPr>
              <w:t xml:space="preserve"> </w:t>
            </w:r>
            <w:r w:rsidRPr="00815F98">
              <w:rPr>
                <w:lang w:eastAsia="en-GB"/>
              </w:rPr>
              <w:t>za 2017</w:t>
            </w:r>
            <w:r w:rsidR="00A770EF">
              <w:rPr>
                <w:lang w:eastAsia="en-GB"/>
              </w:rPr>
              <w:t>, 2016. i 2015. godinu</w:t>
            </w:r>
            <w:r w:rsidR="00CD122F">
              <w:rPr>
                <w:b w:val="0"/>
                <w:lang w:eastAsia="en-GB"/>
              </w:rPr>
              <w:t>. Z</w:t>
            </w:r>
            <w:r w:rsidR="00A770EF">
              <w:rPr>
                <w:b w:val="0"/>
                <w:lang w:eastAsia="en-GB"/>
              </w:rPr>
              <w:t xml:space="preserve">a LOT1 aplikante </w:t>
            </w:r>
            <w:r w:rsidR="00CD122F">
              <w:rPr>
                <w:b w:val="0"/>
                <w:lang w:eastAsia="en-GB"/>
              </w:rPr>
              <w:t xml:space="preserve">aneksi se predaju počev </w:t>
            </w:r>
            <w:r w:rsidR="00A770EF">
              <w:rPr>
                <w:b w:val="0"/>
                <w:lang w:eastAsia="en-GB"/>
              </w:rPr>
              <w:t>od godine osnivanja preduzeća</w:t>
            </w:r>
            <w:r w:rsidR="00CD122F">
              <w:rPr>
                <w:b w:val="0"/>
                <w:lang w:eastAsia="en-GB"/>
              </w:rPr>
              <w:t xml:space="preserve">; Preduzetnici </w:t>
            </w:r>
            <w:r w:rsidR="00CD122F" w:rsidRPr="00CD122F">
              <w:rPr>
                <w:b w:val="0"/>
                <w:lang w:eastAsia="en-GB"/>
              </w:rPr>
              <w:t>sa prostim knjigovodstvom dokument koji potvrđuje prosečan broj zaposlenih sa pečatom i potpisom</w:t>
            </w:r>
          </w:p>
          <w:p w14:paraId="0F511A91" w14:textId="798D2D22" w:rsidR="00CD122F" w:rsidRPr="00815F98" w:rsidRDefault="00CD122F" w:rsidP="00A770EF">
            <w:pPr>
              <w:jc w:val="left"/>
              <w:rPr>
                <w:lang w:eastAsia="en-GB"/>
              </w:rPr>
            </w:pPr>
            <w:r w:rsidRPr="00FA2964">
              <w:rPr>
                <w:sz w:val="16"/>
              </w:rPr>
              <w:t>Za preduzetnike sa prostim knjigovodstvom dokument koji potvrđuje prosečan broj zaposlenih sa pečatom i potpisom</w:t>
            </w:r>
          </w:p>
        </w:tc>
        <w:tc>
          <w:tcPr>
            <w:tcW w:w="3240" w:type="dxa"/>
            <w:vAlign w:val="center"/>
          </w:tcPr>
          <w:p w14:paraId="3574EF70" w14:textId="77777777" w:rsidR="00F54C6B" w:rsidRPr="00815F98" w:rsidRDefault="00B0374A" w:rsidP="00F54C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Finansijska dokumentacija privrednog subjekta</w:t>
            </w:r>
          </w:p>
        </w:tc>
        <w:tc>
          <w:tcPr>
            <w:tcW w:w="1166" w:type="dxa"/>
            <w:vAlign w:val="center"/>
          </w:tcPr>
          <w:p w14:paraId="62126F75" w14:textId="77777777" w:rsidR="00F54C6B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F54C6B" w:rsidRPr="00815F98" w14:paraId="7728BB8F" w14:textId="77777777" w:rsidTr="00754554">
        <w:trPr>
          <w:trHeight w:hRule="exact"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6588FDB9" w14:textId="3BD5E510" w:rsidR="00F54C6B" w:rsidRPr="00815F98" w:rsidRDefault="003167B4" w:rsidP="00392101">
            <w:pPr>
              <w:jc w:val="left"/>
              <w:rPr>
                <w:lang w:eastAsia="en-GB"/>
              </w:rPr>
            </w:pPr>
            <w:r w:rsidRPr="00815F98">
              <w:rPr>
                <w:lang w:eastAsia="en-GB"/>
              </w:rPr>
              <w:t>Uverenje o izmirenim dospelim obavezama po osnovu javnih prihoda</w:t>
            </w:r>
            <w:r w:rsidR="00EE5138" w:rsidRPr="00815F98">
              <w:rPr>
                <w:lang w:eastAsia="en-GB"/>
              </w:rPr>
              <w:t xml:space="preserve">, </w:t>
            </w:r>
            <w:r w:rsidR="00EE5138" w:rsidRPr="00815F98">
              <w:rPr>
                <w:b w:val="0"/>
                <w:lang w:eastAsia="en-GB"/>
              </w:rPr>
              <w:t>izdato nakon datuma objavljivanja Javnog poziva</w:t>
            </w:r>
            <w:r w:rsidR="00392101">
              <w:rPr>
                <w:b w:val="0"/>
                <w:lang w:eastAsia="en-GB"/>
              </w:rPr>
              <w:t>- 22. maj 2018</w:t>
            </w:r>
          </w:p>
        </w:tc>
        <w:tc>
          <w:tcPr>
            <w:tcW w:w="3240" w:type="dxa"/>
            <w:vAlign w:val="center"/>
          </w:tcPr>
          <w:p w14:paraId="537A9ED0" w14:textId="77777777" w:rsidR="00F54C6B" w:rsidRPr="00815F98" w:rsidRDefault="003167B4" w:rsidP="00EE51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Uverenje izdaje nadležna filijala Poreske uprave Ministarstva finansij</w:t>
            </w:r>
            <w:r w:rsidR="00EE5138" w:rsidRPr="00815F98">
              <w:rPr>
                <w:lang w:eastAsia="en-GB"/>
              </w:rPr>
              <w:t>a</w:t>
            </w:r>
            <w:r w:rsidRPr="00815F98">
              <w:rPr>
                <w:lang w:eastAsia="en-GB"/>
              </w:rPr>
              <w:t xml:space="preserve"> Republike Srbije</w:t>
            </w:r>
          </w:p>
        </w:tc>
        <w:tc>
          <w:tcPr>
            <w:tcW w:w="1166" w:type="dxa"/>
            <w:vAlign w:val="center"/>
          </w:tcPr>
          <w:p w14:paraId="222B6E07" w14:textId="77777777" w:rsidR="00F54C6B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D61D34" w:rsidRPr="00815F98" w14:paraId="6BF3E499" w14:textId="77777777" w:rsidTr="00754554">
        <w:trPr>
          <w:trHeight w:hRule="exact"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3A42C3B6" w14:textId="09DE5C00" w:rsidR="00D61D34" w:rsidRPr="00815F98" w:rsidRDefault="00D61D34" w:rsidP="00754554">
            <w:pPr>
              <w:jc w:val="left"/>
              <w:rPr>
                <w:lang w:eastAsia="en-GB"/>
              </w:rPr>
            </w:pPr>
            <w:r w:rsidRPr="00815F98">
              <w:rPr>
                <w:lang w:eastAsia="en-GB"/>
              </w:rPr>
              <w:t>Uverenje o izmirenim dospelim obavezama po osnovu lokalnih javnih prihoda</w:t>
            </w:r>
            <w:r w:rsidR="00EE5138" w:rsidRPr="00815F98">
              <w:rPr>
                <w:lang w:eastAsia="en-GB"/>
              </w:rPr>
              <w:t xml:space="preserve">, </w:t>
            </w:r>
            <w:r w:rsidR="00EE5138" w:rsidRPr="00815F98">
              <w:rPr>
                <w:b w:val="0"/>
                <w:lang w:eastAsia="en-GB"/>
              </w:rPr>
              <w:t>izdato nakon datuma objavljivanja Javnog poziva</w:t>
            </w:r>
            <w:r w:rsidR="00392101">
              <w:rPr>
                <w:b w:val="0"/>
                <w:lang w:eastAsia="en-GB"/>
              </w:rPr>
              <w:t>- 22. maj 2018</w:t>
            </w:r>
          </w:p>
        </w:tc>
        <w:tc>
          <w:tcPr>
            <w:tcW w:w="3240" w:type="dxa"/>
            <w:vAlign w:val="center"/>
          </w:tcPr>
          <w:p w14:paraId="2E5AE0C7" w14:textId="77777777" w:rsidR="00D61D34" w:rsidRPr="00815F98" w:rsidRDefault="00D61D34" w:rsidP="00EE513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 xml:space="preserve">Uverenje izdaje </w:t>
            </w:r>
            <w:r w:rsidR="00EE5138" w:rsidRPr="00815F98">
              <w:rPr>
                <w:lang w:eastAsia="en-GB"/>
              </w:rPr>
              <w:t xml:space="preserve">Odeljenje lokalne poreske administracije u okviru </w:t>
            </w:r>
            <w:r w:rsidRPr="00815F98">
              <w:rPr>
                <w:lang w:eastAsia="en-GB"/>
              </w:rPr>
              <w:t>jedin</w:t>
            </w:r>
            <w:r w:rsidR="00EE5138" w:rsidRPr="00815F98">
              <w:rPr>
                <w:lang w:eastAsia="en-GB"/>
              </w:rPr>
              <w:t>ice lokalne samouprave (Gradske ili Opštinske uprave)</w:t>
            </w:r>
          </w:p>
        </w:tc>
        <w:tc>
          <w:tcPr>
            <w:tcW w:w="1166" w:type="dxa"/>
            <w:vAlign w:val="center"/>
          </w:tcPr>
          <w:p w14:paraId="6F6E0CF4" w14:textId="77777777" w:rsidR="00D61D34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D61D34" w:rsidRPr="00815F98" w14:paraId="4639C28C" w14:textId="77777777" w:rsidTr="00754554">
        <w:trPr>
          <w:trHeight w:hRule="exact"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0695BA72" w14:textId="16866A74" w:rsidR="00D61D34" w:rsidRPr="00815F98" w:rsidRDefault="00D61D34" w:rsidP="00D13404">
            <w:pPr>
              <w:jc w:val="left"/>
              <w:rPr>
                <w:lang w:eastAsia="en-GB"/>
              </w:rPr>
            </w:pPr>
            <w:r w:rsidRPr="00815F98">
              <w:rPr>
                <w:lang w:eastAsia="en-GB"/>
              </w:rPr>
              <w:t xml:space="preserve">Uverenje da </w:t>
            </w:r>
            <w:r w:rsidR="00EE5138" w:rsidRPr="00815F98">
              <w:rPr>
                <w:lang w:eastAsia="en-GB"/>
              </w:rPr>
              <w:t xml:space="preserve">se protiv </w:t>
            </w:r>
            <w:r w:rsidRPr="00815F98">
              <w:rPr>
                <w:lang w:eastAsia="en-GB"/>
              </w:rPr>
              <w:t>vlasni</w:t>
            </w:r>
            <w:r w:rsidR="00EE5138" w:rsidRPr="00815F98">
              <w:rPr>
                <w:lang w:eastAsia="en-GB"/>
              </w:rPr>
              <w:t>ka</w:t>
            </w:r>
            <w:r w:rsidRPr="00815F98">
              <w:rPr>
                <w:lang w:eastAsia="en-GB"/>
              </w:rPr>
              <w:t xml:space="preserve"> i odgovorn</w:t>
            </w:r>
            <w:r w:rsidR="00EE5138" w:rsidRPr="00815F98">
              <w:rPr>
                <w:lang w:eastAsia="en-GB"/>
              </w:rPr>
              <w:t>ih</w:t>
            </w:r>
            <w:r w:rsidRPr="00815F98">
              <w:rPr>
                <w:lang w:eastAsia="en-GB"/>
              </w:rPr>
              <w:t xml:space="preserve"> lica privrednog subjekta</w:t>
            </w:r>
            <w:r w:rsidR="00EE5138" w:rsidRPr="00815F98">
              <w:rPr>
                <w:lang w:eastAsia="en-GB"/>
              </w:rPr>
              <w:t xml:space="preserve"> ne vodi krivični postupak</w:t>
            </w:r>
            <w:r w:rsidR="003C21FA">
              <w:rPr>
                <w:lang w:eastAsia="en-GB"/>
              </w:rPr>
              <w:t xml:space="preserve"> i da nije pokrenuta istraga</w:t>
            </w:r>
            <w:r w:rsidR="00D13404" w:rsidRPr="00815F98">
              <w:rPr>
                <w:lang w:eastAsia="en-GB"/>
              </w:rPr>
              <w:t xml:space="preserve">, </w:t>
            </w:r>
            <w:r w:rsidR="00D13404" w:rsidRPr="00815F98">
              <w:rPr>
                <w:b w:val="0"/>
                <w:lang w:eastAsia="en-GB"/>
              </w:rPr>
              <w:t>izdato nakon datuma objavljivanja Javnog poziva</w:t>
            </w:r>
            <w:r w:rsidR="00392101">
              <w:rPr>
                <w:b w:val="0"/>
                <w:lang w:eastAsia="en-GB"/>
              </w:rPr>
              <w:t xml:space="preserve"> – 22. maj 2018</w:t>
            </w:r>
            <w:r w:rsidR="00D13404" w:rsidRPr="00815F98">
              <w:rPr>
                <w:lang w:eastAsia="en-GB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391E5A71" w14:textId="77777777" w:rsidR="00D61D34" w:rsidRPr="00815F98" w:rsidRDefault="00815F98" w:rsidP="00815F9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Uverenje izdaje nadležan Osnovni Sud</w:t>
            </w:r>
          </w:p>
        </w:tc>
        <w:tc>
          <w:tcPr>
            <w:tcW w:w="1166" w:type="dxa"/>
            <w:vAlign w:val="center"/>
          </w:tcPr>
          <w:p w14:paraId="5C806F46" w14:textId="77777777" w:rsidR="00D61D34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F54C6B" w:rsidRPr="00815F98" w14:paraId="1B1BF093" w14:textId="77777777" w:rsidTr="00754554">
        <w:trPr>
          <w:trHeight w:hRule="exact"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30E940D7" w14:textId="554BE872" w:rsidR="003167B4" w:rsidRPr="00815F98" w:rsidRDefault="00D13404" w:rsidP="003167B4">
            <w:pPr>
              <w:jc w:val="left"/>
              <w:rPr>
                <w:lang w:eastAsia="en-GB"/>
              </w:rPr>
            </w:pPr>
            <w:r w:rsidRPr="00815F98">
              <w:rPr>
                <w:lang w:eastAsia="en-GB"/>
              </w:rPr>
              <w:t>Uverenje</w:t>
            </w:r>
            <w:r w:rsidR="003167B4" w:rsidRPr="00815F98">
              <w:rPr>
                <w:lang w:eastAsia="en-GB"/>
              </w:rPr>
              <w:t xml:space="preserve"> da vlasnici i odgovorna lica privrednog s</w:t>
            </w:r>
            <w:r w:rsidRPr="00815F98">
              <w:rPr>
                <w:lang w:eastAsia="en-GB"/>
              </w:rPr>
              <w:t xml:space="preserve">ubjekta nisu krivično osuđivana, </w:t>
            </w:r>
            <w:r w:rsidRPr="00815F98">
              <w:rPr>
                <w:b w:val="0"/>
                <w:lang w:eastAsia="en-GB"/>
              </w:rPr>
              <w:t>izdato nakon datuma objavljivanja Javnog poziva</w:t>
            </w:r>
            <w:r w:rsidR="00392101">
              <w:rPr>
                <w:b w:val="0"/>
                <w:lang w:eastAsia="en-GB"/>
              </w:rPr>
              <w:t>- 22. maj 2018</w:t>
            </w:r>
          </w:p>
          <w:p w14:paraId="7F69329F" w14:textId="77777777" w:rsidR="00F54C6B" w:rsidRPr="00815F98" w:rsidRDefault="00F54C6B" w:rsidP="003167B4">
            <w:pPr>
              <w:jc w:val="left"/>
              <w:rPr>
                <w:lang w:eastAsia="en-GB"/>
              </w:rPr>
            </w:pPr>
          </w:p>
        </w:tc>
        <w:tc>
          <w:tcPr>
            <w:tcW w:w="3240" w:type="dxa"/>
            <w:vAlign w:val="center"/>
          </w:tcPr>
          <w:p w14:paraId="01C7F8A6" w14:textId="77777777" w:rsidR="00F54C6B" w:rsidRPr="00815F98" w:rsidRDefault="00D13404" w:rsidP="00D134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Uverenje izdaje lokalna jedinica Policijske uprave</w:t>
            </w:r>
            <w:r w:rsidR="00815F98" w:rsidRPr="00815F98">
              <w:rPr>
                <w:lang w:eastAsia="en-GB"/>
              </w:rPr>
              <w:t xml:space="preserve"> Ministarstva unutrašnjih poslova</w:t>
            </w:r>
          </w:p>
        </w:tc>
        <w:tc>
          <w:tcPr>
            <w:tcW w:w="1166" w:type="dxa"/>
            <w:vAlign w:val="center"/>
          </w:tcPr>
          <w:p w14:paraId="6F9AA795" w14:textId="77777777" w:rsidR="00F54C6B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  <w:tr w:rsidR="00F54C6B" w:rsidRPr="00815F98" w14:paraId="696163C7" w14:textId="77777777" w:rsidTr="00754554">
        <w:trPr>
          <w:trHeight w:hRule="exact"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Align w:val="center"/>
          </w:tcPr>
          <w:p w14:paraId="1B02A352" w14:textId="2A2FCDAF" w:rsidR="00F54C6B" w:rsidRPr="00815F98" w:rsidRDefault="00815F98" w:rsidP="00E7658D">
            <w:pPr>
              <w:jc w:val="left"/>
              <w:rPr>
                <w:lang w:eastAsia="en-GB"/>
              </w:rPr>
            </w:pPr>
            <w:r w:rsidRPr="00815F98">
              <w:rPr>
                <w:lang w:eastAsia="en-GB"/>
              </w:rPr>
              <w:t>Uverenje</w:t>
            </w:r>
            <w:r w:rsidR="003167B4" w:rsidRPr="00815F98">
              <w:rPr>
                <w:lang w:eastAsia="en-GB"/>
              </w:rPr>
              <w:t xml:space="preserve"> da privrednom subjektu nije izrečena pravosnažna mera zabrane obavljanja delatnosti u periodu od</w:t>
            </w:r>
            <w:r w:rsidR="00576BE0">
              <w:rPr>
                <w:lang w:eastAsia="en-GB"/>
              </w:rPr>
              <w:t xml:space="preserve"> </w:t>
            </w:r>
            <w:r w:rsidR="00E7658D">
              <w:rPr>
                <w:lang w:eastAsia="en-GB"/>
              </w:rPr>
              <w:t>dve</w:t>
            </w:r>
            <w:r w:rsidR="00576BE0">
              <w:rPr>
                <w:lang w:eastAsia="en-GB"/>
              </w:rPr>
              <w:t xml:space="preserve"> </w:t>
            </w:r>
            <w:r w:rsidR="00E7658D">
              <w:rPr>
                <w:lang w:eastAsia="en-GB"/>
              </w:rPr>
              <w:t>godine</w:t>
            </w:r>
            <w:r w:rsidR="00576BE0">
              <w:rPr>
                <w:lang w:eastAsia="en-GB"/>
              </w:rPr>
              <w:t xml:space="preserve">. </w:t>
            </w:r>
            <w:r w:rsidR="00576BE0">
              <w:rPr>
                <w:b w:val="0"/>
                <w:lang w:eastAsia="en-GB"/>
              </w:rPr>
              <w:t>Uvarenje mora biti izdato nakon datuma objavljivanja poziva</w:t>
            </w:r>
            <w:r w:rsidR="00E41775">
              <w:rPr>
                <w:b w:val="0"/>
                <w:lang w:eastAsia="en-GB"/>
              </w:rPr>
              <w:t>-</w:t>
            </w:r>
            <w:r w:rsidR="00392101">
              <w:rPr>
                <w:b w:val="0"/>
                <w:lang w:eastAsia="en-GB"/>
              </w:rPr>
              <w:t xml:space="preserve"> 22 maj 2018</w:t>
            </w:r>
            <w:r w:rsidR="00576BE0">
              <w:rPr>
                <w:b w:val="0"/>
                <w:lang w:eastAsia="en-GB"/>
              </w:rPr>
              <w:t xml:space="preserve">. </w:t>
            </w:r>
          </w:p>
        </w:tc>
        <w:tc>
          <w:tcPr>
            <w:tcW w:w="3240" w:type="dxa"/>
            <w:vAlign w:val="center"/>
          </w:tcPr>
          <w:p w14:paraId="4D9C9354" w14:textId="77777777" w:rsidR="00F54C6B" w:rsidRDefault="00392101" w:rsidP="00754554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 xml:space="preserve">Za preduzetničke radnje: </w:t>
            </w:r>
            <w:r w:rsidR="00815F98" w:rsidRPr="00815F98">
              <w:rPr>
                <w:lang w:eastAsia="en-GB"/>
              </w:rPr>
              <w:t>Uverenje izdaje nadležan Prekršajni Sud</w:t>
            </w:r>
          </w:p>
          <w:p w14:paraId="4F404EA4" w14:textId="74159001" w:rsidR="00392101" w:rsidRPr="00815F98" w:rsidRDefault="00392101" w:rsidP="00754554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>Za privredna društva (preduzeća): Uverenje izdaje nadležan Privredni Sud</w:t>
            </w:r>
          </w:p>
        </w:tc>
        <w:tc>
          <w:tcPr>
            <w:tcW w:w="1166" w:type="dxa"/>
            <w:vAlign w:val="center"/>
          </w:tcPr>
          <w:p w14:paraId="7115B8D9" w14:textId="77777777" w:rsidR="00F54C6B" w:rsidRPr="00815F98" w:rsidRDefault="00031CC1" w:rsidP="00031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815F98">
              <w:rPr>
                <w:lang w:eastAsia="en-GB"/>
              </w:rPr>
              <w:t>DA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/</w:t>
            </w:r>
            <w:r>
              <w:rPr>
                <w:lang w:eastAsia="en-GB"/>
              </w:rPr>
              <w:t xml:space="preserve">  </w:t>
            </w:r>
            <w:r w:rsidRPr="00815F98">
              <w:rPr>
                <w:lang w:eastAsia="en-GB"/>
              </w:rPr>
              <w:t>NE</w:t>
            </w:r>
          </w:p>
        </w:tc>
      </w:tr>
    </w:tbl>
    <w:p w14:paraId="1923158F" w14:textId="77777777" w:rsidR="00E972DA" w:rsidRPr="00754554" w:rsidRDefault="00E972DA" w:rsidP="00754554">
      <w:pPr>
        <w:spacing w:after="0"/>
        <w:rPr>
          <w:sz w:val="10"/>
          <w:szCs w:val="10"/>
        </w:rPr>
      </w:pPr>
    </w:p>
    <w:sectPr w:rsidR="00E972DA" w:rsidRPr="00754554" w:rsidSect="00E7658D">
      <w:headerReference w:type="default" r:id="rId9"/>
      <w:footerReference w:type="default" r:id="rId10"/>
      <w:pgSz w:w="12240" w:h="15840"/>
      <w:pgMar w:top="18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0B90B" w14:textId="77777777" w:rsidR="000735D4" w:rsidRDefault="000735D4" w:rsidP="00B75FB8">
      <w:pPr>
        <w:spacing w:after="0" w:line="240" w:lineRule="auto"/>
      </w:pPr>
      <w:r>
        <w:separator/>
      </w:r>
    </w:p>
  </w:endnote>
  <w:endnote w:type="continuationSeparator" w:id="0">
    <w:p w14:paraId="6DFEB869" w14:textId="77777777" w:rsidR="000735D4" w:rsidRDefault="000735D4" w:rsidP="00B7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0A3F0" w14:textId="77777777" w:rsidR="00B75FB8" w:rsidRDefault="00B75FB8">
    <w:pPr>
      <w:pStyle w:val="Footer"/>
    </w:pPr>
    <w:r w:rsidRPr="00C61789">
      <w:rPr>
        <w:sz w:val="16"/>
        <w:szCs w:val="16"/>
      </w:rPr>
      <w:t>Program finansira Evropska unija, sprovodi Kancelarija Ujedinjenih nacija za projektne usluge (UNOPS) u saradnji sa Vladom Republike Srbije.</w:t>
    </w:r>
    <w:r>
      <w:br/>
    </w:r>
    <w:r w:rsidRPr="00D1293A">
      <w:rPr>
        <w:b/>
      </w:rPr>
      <w:t>www.eupro.org.rs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6A613" w14:textId="77777777" w:rsidR="000735D4" w:rsidRDefault="000735D4" w:rsidP="00B75FB8">
      <w:pPr>
        <w:spacing w:after="0" w:line="240" w:lineRule="auto"/>
      </w:pPr>
      <w:r>
        <w:separator/>
      </w:r>
    </w:p>
  </w:footnote>
  <w:footnote w:type="continuationSeparator" w:id="0">
    <w:p w14:paraId="1499447E" w14:textId="77777777" w:rsidR="000735D4" w:rsidRDefault="000735D4" w:rsidP="00B7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59096" w14:textId="77777777" w:rsidR="00B75FB8" w:rsidRDefault="00B75FB8">
    <w:pPr>
      <w:pStyle w:val="Header"/>
    </w:pPr>
    <w:r w:rsidRPr="002D65C7">
      <w:rPr>
        <w:lang w:val="en-GB" w:eastAsia="en-GB"/>
      </w:rPr>
      <w:drawing>
        <wp:anchor distT="0" distB="0" distL="114300" distR="114300" simplePos="0" relativeHeight="251659264" behindDoc="0" locked="0" layoutInCell="1" allowOverlap="1" wp14:anchorId="2DCD9821" wp14:editId="4352075A">
          <wp:simplePos x="0" y="0"/>
          <wp:positionH relativeFrom="column">
            <wp:posOffset>0</wp:posOffset>
          </wp:positionH>
          <wp:positionV relativeFrom="page">
            <wp:posOffset>-38100</wp:posOffset>
          </wp:positionV>
          <wp:extent cx="5849996" cy="108967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996" cy="10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64D8"/>
    <w:multiLevelType w:val="hybridMultilevel"/>
    <w:tmpl w:val="DCA66D56"/>
    <w:lvl w:ilvl="0" w:tplc="7BD655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51BF"/>
    <w:multiLevelType w:val="hybridMultilevel"/>
    <w:tmpl w:val="BCE2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5C95"/>
    <w:multiLevelType w:val="hybridMultilevel"/>
    <w:tmpl w:val="6D0E41D0"/>
    <w:lvl w:ilvl="0" w:tplc="3D2E939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B8"/>
    <w:rsid w:val="000000F9"/>
    <w:rsid w:val="00021A72"/>
    <w:rsid w:val="00031CC1"/>
    <w:rsid w:val="000352AD"/>
    <w:rsid w:val="00065FB9"/>
    <w:rsid w:val="000735D4"/>
    <w:rsid w:val="000F6AC2"/>
    <w:rsid w:val="00121345"/>
    <w:rsid w:val="00147C93"/>
    <w:rsid w:val="00181721"/>
    <w:rsid w:val="001C0D44"/>
    <w:rsid w:val="001C0E6F"/>
    <w:rsid w:val="001D7A65"/>
    <w:rsid w:val="001D7D62"/>
    <w:rsid w:val="0028092A"/>
    <w:rsid w:val="002D008C"/>
    <w:rsid w:val="002D1DF5"/>
    <w:rsid w:val="003167B4"/>
    <w:rsid w:val="00336211"/>
    <w:rsid w:val="003557C9"/>
    <w:rsid w:val="00373A86"/>
    <w:rsid w:val="00392101"/>
    <w:rsid w:val="003C21FA"/>
    <w:rsid w:val="004104FD"/>
    <w:rsid w:val="004226BA"/>
    <w:rsid w:val="004277C2"/>
    <w:rsid w:val="00492B5D"/>
    <w:rsid w:val="00492CB5"/>
    <w:rsid w:val="004D5354"/>
    <w:rsid w:val="00531CCD"/>
    <w:rsid w:val="0053746F"/>
    <w:rsid w:val="00576BE0"/>
    <w:rsid w:val="00582025"/>
    <w:rsid w:val="005A0297"/>
    <w:rsid w:val="005A3C33"/>
    <w:rsid w:val="005D016D"/>
    <w:rsid w:val="005D78FC"/>
    <w:rsid w:val="00607ADB"/>
    <w:rsid w:val="00675E0F"/>
    <w:rsid w:val="006A5D9F"/>
    <w:rsid w:val="006D3E14"/>
    <w:rsid w:val="00702897"/>
    <w:rsid w:val="007356BB"/>
    <w:rsid w:val="00754554"/>
    <w:rsid w:val="007563F1"/>
    <w:rsid w:val="00784049"/>
    <w:rsid w:val="00792A05"/>
    <w:rsid w:val="007A696E"/>
    <w:rsid w:val="00815F98"/>
    <w:rsid w:val="00841947"/>
    <w:rsid w:val="0088739A"/>
    <w:rsid w:val="00900F56"/>
    <w:rsid w:val="0097041D"/>
    <w:rsid w:val="009C5DE1"/>
    <w:rsid w:val="009F1E2A"/>
    <w:rsid w:val="00A11822"/>
    <w:rsid w:val="00A21504"/>
    <w:rsid w:val="00A770EF"/>
    <w:rsid w:val="00A83207"/>
    <w:rsid w:val="00AB6566"/>
    <w:rsid w:val="00B0374A"/>
    <w:rsid w:val="00B174A4"/>
    <w:rsid w:val="00B424AC"/>
    <w:rsid w:val="00B75FB8"/>
    <w:rsid w:val="00C31430"/>
    <w:rsid w:val="00C5499A"/>
    <w:rsid w:val="00CD122F"/>
    <w:rsid w:val="00CF0155"/>
    <w:rsid w:val="00D040AF"/>
    <w:rsid w:val="00D13404"/>
    <w:rsid w:val="00D61D34"/>
    <w:rsid w:val="00D63389"/>
    <w:rsid w:val="00D76A30"/>
    <w:rsid w:val="00DA13EB"/>
    <w:rsid w:val="00DF62C6"/>
    <w:rsid w:val="00E41775"/>
    <w:rsid w:val="00E54B0D"/>
    <w:rsid w:val="00E7658D"/>
    <w:rsid w:val="00E972DA"/>
    <w:rsid w:val="00EE0674"/>
    <w:rsid w:val="00EE5138"/>
    <w:rsid w:val="00F54C6B"/>
    <w:rsid w:val="00F932B1"/>
    <w:rsid w:val="00FA2964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919F1"/>
  <w15:chartTrackingRefBased/>
  <w15:docId w15:val="{79D53048-3354-4443-876C-73F15CA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8"/>
    <w:pPr>
      <w:spacing w:after="200" w:line="264" w:lineRule="auto"/>
      <w:jc w:val="both"/>
    </w:pPr>
    <w:rPr>
      <w:rFonts w:eastAsia="Calibri" w:cs="Times New Roman"/>
      <w:noProof/>
      <w:kern w:val="17"/>
      <w:sz w:val="19"/>
      <w:szCs w:val="19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FB8"/>
    <w:rPr>
      <w:rFonts w:eastAsia="Calibri" w:cs="Times New Roman"/>
      <w:noProof/>
      <w:kern w:val="17"/>
      <w:sz w:val="19"/>
      <w:szCs w:val="19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75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FB8"/>
    <w:rPr>
      <w:rFonts w:eastAsia="Calibri" w:cs="Times New Roman"/>
      <w:noProof/>
      <w:kern w:val="17"/>
      <w:sz w:val="19"/>
      <w:szCs w:val="19"/>
      <w:lang w:val="sr-Latn-RS"/>
    </w:rPr>
  </w:style>
  <w:style w:type="character" w:styleId="Hyperlink">
    <w:name w:val="Hyperlink"/>
    <w:basedOn w:val="DefaultParagraphFont"/>
    <w:uiPriority w:val="99"/>
    <w:unhideWhenUsed/>
    <w:rsid w:val="006D3E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972DA"/>
    <w:pPr>
      <w:spacing w:line="276" w:lineRule="auto"/>
      <w:ind w:left="720"/>
      <w:contextualSpacing/>
      <w:jc w:val="left"/>
    </w:pPr>
    <w:rPr>
      <w:rFonts w:ascii="Calibri" w:eastAsia="Times New Roman" w:hAnsi="Calibri"/>
      <w:noProof w:val="0"/>
      <w:kern w:val="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9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972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E972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E972D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31C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CC1"/>
    <w:rPr>
      <w:rFonts w:eastAsia="Calibri" w:cs="Times New Roman"/>
      <w:noProof/>
      <w:kern w:val="17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031C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0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E6F"/>
    <w:rPr>
      <w:rFonts w:eastAsia="Calibri" w:cs="Times New Roman"/>
      <w:noProof/>
      <w:kern w:val="17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E6F"/>
    <w:rPr>
      <w:rFonts w:eastAsia="Calibri" w:cs="Times New Roman"/>
      <w:b/>
      <w:bCs/>
      <w:noProof/>
      <w:kern w:val="17"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E6F"/>
    <w:rPr>
      <w:rFonts w:ascii="Segoe UI" w:eastAsia="Calibri" w:hAnsi="Segoe UI" w:cs="Segoe UI"/>
      <w:noProof/>
      <w:kern w:val="17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.applications@uno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AAF0-3335-4313-8997-387974AD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KOSTIC</dc:creator>
  <cp:keywords/>
  <dc:description/>
  <cp:lastModifiedBy>Marija RADULOVIC</cp:lastModifiedBy>
  <cp:revision>2</cp:revision>
  <cp:lastPrinted>2018-09-18T11:07:00Z</cp:lastPrinted>
  <dcterms:created xsi:type="dcterms:W3CDTF">2018-09-27T14:39:00Z</dcterms:created>
  <dcterms:modified xsi:type="dcterms:W3CDTF">2018-09-27T14:39:00Z</dcterms:modified>
</cp:coreProperties>
</file>