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702A29" w:rsidRDefault="005473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Annexes of the 2019 Annual Report </w:t>
      </w:r>
    </w:p>
    <w:p w14:paraId="00000002" w14:textId="77777777" w:rsidR="00702A29" w:rsidRDefault="00702A29">
      <w:pPr>
        <w:jc w:val="both"/>
        <w:rPr>
          <w:b/>
        </w:rPr>
      </w:pPr>
    </w:p>
    <w:p w14:paraId="00000003" w14:textId="77777777" w:rsidR="00702A29" w:rsidRDefault="005473C9">
      <w:pPr>
        <w:jc w:val="both"/>
        <w:rPr>
          <w:b/>
        </w:rPr>
      </w:pPr>
      <w:r>
        <w:rPr>
          <w:b/>
        </w:rPr>
        <w:t xml:space="preserve">Annex I – SME Competitiveness </w:t>
      </w:r>
    </w:p>
    <w:p w14:paraId="00000004" w14:textId="1FACE957" w:rsidR="00702A29" w:rsidRDefault="00CD1C5A">
      <w:pPr>
        <w:jc w:val="both"/>
      </w:pPr>
      <w:r>
        <w:t xml:space="preserve">Annex I_Att.1.3_EPR_MSE </w:t>
      </w:r>
      <w:r w:rsidR="005473C9">
        <w:t>CSR Report 2019</w:t>
      </w:r>
    </w:p>
    <w:p w14:paraId="00000005" w14:textId="77777777" w:rsidR="00702A29" w:rsidRDefault="005473C9">
      <w:pPr>
        <w:jc w:val="both"/>
      </w:pPr>
      <w:r>
        <w:t>Annex I_Att1.1_EPR_CFP 10-2019 Info sessions report</w:t>
      </w:r>
    </w:p>
    <w:p w14:paraId="00000006" w14:textId="77777777" w:rsidR="00702A29" w:rsidRDefault="005473C9">
      <w:pPr>
        <w:jc w:val="both"/>
      </w:pPr>
      <w:r>
        <w:t>Annex I_Att1.2_EPR_BSO Info sessions report</w:t>
      </w:r>
    </w:p>
    <w:p w14:paraId="00000007" w14:textId="77777777" w:rsidR="00702A29" w:rsidRDefault="00702A29">
      <w:pPr>
        <w:jc w:val="both"/>
      </w:pPr>
    </w:p>
    <w:p w14:paraId="00000008" w14:textId="77777777" w:rsidR="00702A29" w:rsidRDefault="005473C9">
      <w:pPr>
        <w:jc w:val="both"/>
        <w:rPr>
          <w:b/>
        </w:rPr>
      </w:pPr>
      <w:r>
        <w:rPr>
          <w:b/>
        </w:rPr>
        <w:t xml:space="preserve">Annex II – Business Environment </w:t>
      </w:r>
    </w:p>
    <w:p w14:paraId="0000000A" w14:textId="77777777" w:rsidR="00702A29" w:rsidRDefault="00702A29">
      <w:pPr>
        <w:jc w:val="both"/>
      </w:pPr>
      <w:bookmarkStart w:id="0" w:name="_GoBack"/>
      <w:bookmarkEnd w:id="0"/>
    </w:p>
    <w:p w14:paraId="0000000B" w14:textId="77777777" w:rsidR="00702A29" w:rsidRDefault="005473C9">
      <w:pPr>
        <w:jc w:val="both"/>
        <w:rPr>
          <w:b/>
        </w:rPr>
      </w:pPr>
      <w:r>
        <w:rPr>
          <w:b/>
        </w:rPr>
        <w:t xml:space="preserve">Annex III – Social Cohesion </w:t>
      </w:r>
    </w:p>
    <w:p w14:paraId="0000000C" w14:textId="77777777" w:rsidR="00702A29" w:rsidRDefault="005473C9">
      <w:pPr>
        <w:jc w:val="both"/>
      </w:pPr>
      <w:r>
        <w:t>Annex III_Att.3.1_Group 484_I Phase Final Report_ 300619</w:t>
      </w:r>
    </w:p>
    <w:p w14:paraId="0000000D" w14:textId="77777777" w:rsidR="00702A29" w:rsidRDefault="00702A29">
      <w:pPr>
        <w:jc w:val="both"/>
      </w:pPr>
    </w:p>
    <w:p w14:paraId="0000000E" w14:textId="77777777" w:rsidR="00702A29" w:rsidRDefault="005473C9">
      <w:pPr>
        <w:jc w:val="both"/>
        <w:rPr>
          <w:b/>
        </w:rPr>
      </w:pPr>
      <w:r>
        <w:rPr>
          <w:b/>
        </w:rPr>
        <w:t xml:space="preserve">Annex IV – Communications </w:t>
      </w:r>
    </w:p>
    <w:p w14:paraId="0000000F" w14:textId="77777777" w:rsidR="00702A29" w:rsidRDefault="005473C9">
      <w:pPr>
        <w:jc w:val="both"/>
      </w:pPr>
      <w:r>
        <w:t>Annex IV_Att.4.1_EPR_Overview of Communications_2019</w:t>
      </w:r>
    </w:p>
    <w:p w14:paraId="00000010" w14:textId="77777777" w:rsidR="00702A29" w:rsidRDefault="00702A29">
      <w:pPr>
        <w:jc w:val="both"/>
      </w:pPr>
    </w:p>
    <w:p w14:paraId="00000011" w14:textId="77777777" w:rsidR="00702A29" w:rsidRDefault="005473C9">
      <w:pPr>
        <w:jc w:val="both"/>
        <w:rPr>
          <w:b/>
        </w:rPr>
      </w:pPr>
      <w:r>
        <w:rPr>
          <w:b/>
        </w:rPr>
        <w:t xml:space="preserve">Annex V – Management </w:t>
      </w:r>
    </w:p>
    <w:p w14:paraId="00000012" w14:textId="77777777" w:rsidR="00702A29" w:rsidRDefault="005473C9">
      <w:pPr>
        <w:jc w:val="both"/>
      </w:pPr>
      <w:bookmarkStart w:id="1" w:name="_heading=h.gjdgxs" w:colFirst="0" w:colLast="0"/>
      <w:bookmarkEnd w:id="1"/>
      <w:r>
        <w:t>Annex V_Att.5.1_EPR_Gender Plan_status_v3_Dec 19</w:t>
      </w:r>
    </w:p>
    <w:p w14:paraId="0D65655E" w14:textId="7EDF60E9" w:rsidR="00CD1C5A" w:rsidRDefault="00CD1C5A">
      <w:pPr>
        <w:jc w:val="both"/>
      </w:pPr>
      <w:r>
        <w:t>Annex V_Att.5.2_EPR_Work Plan Q1 2020</w:t>
      </w:r>
    </w:p>
    <w:p w14:paraId="00000013" w14:textId="77777777" w:rsidR="00702A29" w:rsidRDefault="00702A29">
      <w:pPr>
        <w:jc w:val="both"/>
      </w:pPr>
      <w:bookmarkStart w:id="2" w:name="_heading=h.fi7txw8ydkdw" w:colFirst="0" w:colLast="0"/>
      <w:bookmarkEnd w:id="2"/>
    </w:p>
    <w:p w14:paraId="00000014" w14:textId="77777777" w:rsidR="00702A29" w:rsidRDefault="005473C9">
      <w:pPr>
        <w:jc w:val="both"/>
        <w:rPr>
          <w:b/>
        </w:rPr>
      </w:pPr>
      <w:r>
        <w:rPr>
          <w:b/>
        </w:rPr>
        <w:t>Annex VI - Progress against indicators in logical framework matrix (integral part of the report)</w:t>
      </w:r>
    </w:p>
    <w:p w14:paraId="00000015" w14:textId="77777777" w:rsidR="00702A29" w:rsidRDefault="00702A29">
      <w:pPr>
        <w:jc w:val="both"/>
      </w:pPr>
    </w:p>
    <w:p w14:paraId="00000016" w14:textId="77777777" w:rsidR="00702A29" w:rsidRDefault="00702A29">
      <w:pPr>
        <w:jc w:val="both"/>
      </w:pPr>
    </w:p>
    <w:p w14:paraId="00000017" w14:textId="77777777" w:rsidR="00702A29" w:rsidRDefault="00702A29">
      <w:pPr>
        <w:jc w:val="both"/>
      </w:pPr>
    </w:p>
    <w:sectPr w:rsidR="00702A29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29"/>
    <w:rsid w:val="005473C9"/>
    <w:rsid w:val="00702A29"/>
    <w:rsid w:val="00CD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94DD20-A99F-4EFB-A828-07960C20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1A5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916"/>
  </w:style>
  <w:style w:type="paragraph" w:styleId="Footer">
    <w:name w:val="footer"/>
    <w:basedOn w:val="Normal"/>
    <w:link w:val="FooterChar"/>
    <w:uiPriority w:val="99"/>
    <w:unhideWhenUsed/>
    <w:rsid w:val="001A5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916"/>
  </w:style>
  <w:style w:type="paragraph" w:styleId="ListParagraph">
    <w:name w:val="List Paragraph"/>
    <w:basedOn w:val="Normal"/>
    <w:uiPriority w:val="34"/>
    <w:qFormat/>
    <w:rsid w:val="0064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0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t1fFUiiC0k0EoefGgceWrK5imw==">AMUW2mVH+RXi7CSHnNIoyxtQHv9CClpvE0uq05jkmqtu3NHHLmgtSW6Vi7jVOQtxL9iYBzJZbSXbe1vo7AkWaxLa99Fpx7w7Ii5xZf1PPNrFP4e1EyNdb4tDs8qvWmopxLst2V9IXdXp9yom+5Kn6tVWsvOMmtDvGQ==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Vujacic</dc:creator>
  <cp:lastModifiedBy>Olivera Kostic</cp:lastModifiedBy>
  <cp:revision>2</cp:revision>
  <cp:lastPrinted>2020-02-12T07:15:00Z</cp:lastPrinted>
  <dcterms:created xsi:type="dcterms:W3CDTF">2019-01-20T15:55:00Z</dcterms:created>
  <dcterms:modified xsi:type="dcterms:W3CDTF">2020-02-12T10:55:00Z</dcterms:modified>
</cp:coreProperties>
</file>