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2A97B18" w14:textId="77777777" w:rsidR="00217E71" w:rsidRPr="00034533" w:rsidRDefault="00217E71" w:rsidP="009D5FA4">
      <w:bookmarkStart w:id="0" w:name="_GoBack"/>
      <w:bookmarkEnd w:id="0"/>
    </w:p>
    <w:p w14:paraId="3AE3E910" w14:textId="77777777" w:rsidR="009D5FA4" w:rsidRPr="00034533" w:rsidRDefault="009D5FA4" w:rsidP="009D5FA4">
      <w:pPr>
        <w:pStyle w:val="Default"/>
        <w:rPr>
          <w:rFonts w:asciiTheme="minorHAnsi" w:hAnsiTheme="minorHAnsi"/>
        </w:rPr>
      </w:pPr>
    </w:p>
    <w:p w14:paraId="5470DE22" w14:textId="77777777" w:rsidR="0037706C" w:rsidRPr="00034533" w:rsidRDefault="0037706C" w:rsidP="009D5FA4">
      <w:pPr>
        <w:pStyle w:val="Default"/>
        <w:rPr>
          <w:rFonts w:asciiTheme="minorHAnsi" w:hAnsiTheme="minorHAnsi"/>
        </w:rPr>
      </w:pPr>
    </w:p>
    <w:p w14:paraId="0906AE99" w14:textId="77777777" w:rsidR="0037706C" w:rsidRPr="00034533" w:rsidRDefault="0037706C" w:rsidP="009D5FA4">
      <w:pPr>
        <w:pStyle w:val="Default"/>
        <w:rPr>
          <w:rFonts w:asciiTheme="minorHAnsi" w:hAnsiTheme="minorHAnsi"/>
        </w:rPr>
      </w:pPr>
    </w:p>
    <w:p w14:paraId="6064DACD" w14:textId="77777777" w:rsidR="0037706C" w:rsidRPr="00034533" w:rsidRDefault="0037706C" w:rsidP="009D5FA4">
      <w:pPr>
        <w:pStyle w:val="Default"/>
        <w:rPr>
          <w:rFonts w:asciiTheme="minorHAnsi" w:hAnsiTheme="minorHAnsi"/>
        </w:rPr>
      </w:pPr>
    </w:p>
    <w:p w14:paraId="182AE5A8" w14:textId="77777777" w:rsidR="009D5FA4" w:rsidRPr="00034533" w:rsidRDefault="009D5FA4" w:rsidP="009D5FA4">
      <w:pPr>
        <w:pStyle w:val="Default"/>
        <w:rPr>
          <w:rFonts w:asciiTheme="minorHAnsi" w:hAnsiTheme="minorHAnsi"/>
          <w:b/>
          <w:bCs/>
          <w:sz w:val="40"/>
          <w:szCs w:val="40"/>
        </w:rPr>
      </w:pPr>
    </w:p>
    <w:p w14:paraId="40B9292F" w14:textId="77777777" w:rsidR="009D5FA4" w:rsidRPr="00034533" w:rsidRDefault="009D5FA4" w:rsidP="009D5FA4">
      <w:pPr>
        <w:pStyle w:val="Default"/>
        <w:rPr>
          <w:rFonts w:asciiTheme="minorHAnsi" w:hAnsiTheme="minorHAnsi"/>
          <w:b/>
          <w:bCs/>
          <w:color w:val="002060"/>
          <w:sz w:val="40"/>
          <w:szCs w:val="40"/>
        </w:rPr>
      </w:pPr>
    </w:p>
    <w:p w14:paraId="1A6DD109" w14:textId="77777777" w:rsidR="009D5FA4" w:rsidRDefault="009D5FA4" w:rsidP="009D5FA4">
      <w:pPr>
        <w:pStyle w:val="Default"/>
        <w:rPr>
          <w:rFonts w:asciiTheme="minorHAnsi" w:hAnsiTheme="minorHAnsi"/>
          <w:b/>
          <w:bCs/>
          <w:color w:val="002776"/>
          <w:sz w:val="40"/>
          <w:szCs w:val="40"/>
        </w:rPr>
      </w:pPr>
      <w:r w:rsidRPr="00034533">
        <w:rPr>
          <w:rFonts w:asciiTheme="minorHAnsi" w:hAnsiTheme="minorHAnsi"/>
          <w:b/>
          <w:bCs/>
          <w:color w:val="002776"/>
          <w:sz w:val="40"/>
          <w:szCs w:val="40"/>
        </w:rPr>
        <w:t xml:space="preserve">SUMMARY REPORT </w:t>
      </w:r>
    </w:p>
    <w:p w14:paraId="3164DAFF" w14:textId="77777777" w:rsidR="00780361" w:rsidRDefault="00EF17CF" w:rsidP="009D5FA4">
      <w:pPr>
        <w:pStyle w:val="Default"/>
        <w:rPr>
          <w:rFonts w:asciiTheme="minorHAnsi" w:hAnsiTheme="minorHAnsi"/>
          <w:b/>
          <w:bCs/>
          <w:color w:val="002776"/>
          <w:sz w:val="40"/>
          <w:szCs w:val="40"/>
        </w:rPr>
      </w:pPr>
      <w:r>
        <w:rPr>
          <w:rFonts w:asciiTheme="minorHAnsi" w:hAnsiTheme="minorHAnsi"/>
          <w:b/>
          <w:bCs/>
          <w:color w:val="002776"/>
          <w:sz w:val="40"/>
          <w:szCs w:val="40"/>
        </w:rPr>
        <w:t xml:space="preserve">PHASE II </w:t>
      </w:r>
      <w:r w:rsidR="009D5FA4" w:rsidRPr="00034533">
        <w:rPr>
          <w:rFonts w:asciiTheme="minorHAnsi" w:hAnsiTheme="minorHAnsi"/>
          <w:b/>
          <w:bCs/>
          <w:color w:val="002776"/>
          <w:sz w:val="40"/>
          <w:szCs w:val="40"/>
        </w:rPr>
        <w:t>INFORMATI</w:t>
      </w:r>
      <w:r w:rsidR="004B5358">
        <w:rPr>
          <w:rFonts w:asciiTheme="minorHAnsi" w:hAnsiTheme="minorHAnsi"/>
          <w:b/>
          <w:bCs/>
          <w:color w:val="002776"/>
          <w:sz w:val="40"/>
          <w:szCs w:val="40"/>
        </w:rPr>
        <w:t>VE</w:t>
      </w:r>
      <w:r w:rsidR="009D5FA4" w:rsidRPr="00034533">
        <w:rPr>
          <w:rFonts w:asciiTheme="minorHAnsi" w:hAnsiTheme="minorHAnsi"/>
          <w:b/>
          <w:bCs/>
          <w:color w:val="002776"/>
          <w:sz w:val="40"/>
          <w:szCs w:val="40"/>
        </w:rPr>
        <w:t xml:space="preserve"> SESSIONS </w:t>
      </w:r>
    </w:p>
    <w:p w14:paraId="5D8A9937" w14:textId="0532325F" w:rsidR="00780361" w:rsidRDefault="00780361" w:rsidP="009D5FA4">
      <w:pPr>
        <w:pStyle w:val="Default"/>
        <w:rPr>
          <w:rFonts w:asciiTheme="minorHAnsi" w:hAnsiTheme="minorHAnsi"/>
          <w:b/>
          <w:bCs/>
          <w:color w:val="002776"/>
          <w:sz w:val="40"/>
          <w:szCs w:val="40"/>
        </w:rPr>
      </w:pPr>
      <w:proofErr w:type="gramStart"/>
      <w:r w:rsidRPr="00780361">
        <w:rPr>
          <w:rFonts w:asciiTheme="minorHAnsi" w:hAnsiTheme="minorHAnsi"/>
          <w:b/>
          <w:bCs/>
          <w:color w:val="002776"/>
          <w:sz w:val="40"/>
          <w:szCs w:val="40"/>
        </w:rPr>
        <w:t>for</w:t>
      </w:r>
      <w:proofErr w:type="gramEnd"/>
      <w:r w:rsidRPr="00780361">
        <w:rPr>
          <w:rFonts w:asciiTheme="minorHAnsi" w:hAnsiTheme="minorHAnsi"/>
          <w:b/>
          <w:bCs/>
          <w:color w:val="002776"/>
          <w:sz w:val="40"/>
          <w:szCs w:val="40"/>
        </w:rPr>
        <w:t xml:space="preserve"> the shortlisted applicants</w:t>
      </w:r>
    </w:p>
    <w:p w14:paraId="60E9F4CF" w14:textId="77777777" w:rsidR="00EF17CF" w:rsidRDefault="00EF17CF" w:rsidP="009D5FA4">
      <w:pPr>
        <w:pStyle w:val="Default"/>
        <w:rPr>
          <w:rFonts w:asciiTheme="minorHAnsi" w:hAnsiTheme="minorHAnsi"/>
          <w:b/>
          <w:bCs/>
          <w:color w:val="002776"/>
        </w:rPr>
      </w:pPr>
    </w:p>
    <w:p w14:paraId="495D9770" w14:textId="77777777" w:rsidR="00844A6B" w:rsidRPr="00780361" w:rsidRDefault="00844A6B" w:rsidP="009D5FA4">
      <w:pPr>
        <w:pStyle w:val="Default"/>
        <w:rPr>
          <w:rFonts w:asciiTheme="minorHAnsi" w:hAnsiTheme="minorHAnsi"/>
          <w:b/>
          <w:bCs/>
          <w:color w:val="002776"/>
        </w:rPr>
      </w:pPr>
    </w:p>
    <w:p w14:paraId="47D12337" w14:textId="77777777" w:rsidR="009D5FA4" w:rsidRPr="00844A6B" w:rsidRDefault="009D5FA4" w:rsidP="0037706C">
      <w:pPr>
        <w:pStyle w:val="Default"/>
        <w:jc w:val="both"/>
        <w:rPr>
          <w:rFonts w:asciiTheme="minorHAnsi" w:hAnsiTheme="minorHAnsi"/>
          <w:b/>
          <w:bCs/>
          <w:color w:val="002060"/>
          <w:sz w:val="40"/>
          <w:szCs w:val="40"/>
        </w:rPr>
      </w:pPr>
      <w:r w:rsidRPr="00844A6B">
        <w:rPr>
          <w:rFonts w:asciiTheme="minorHAnsi" w:hAnsiTheme="minorHAnsi"/>
          <w:b/>
          <w:bCs/>
          <w:color w:val="002060"/>
          <w:sz w:val="40"/>
          <w:szCs w:val="40"/>
        </w:rPr>
        <w:t>Public Call for Proposals for Procurement of Equipment and Provision of Services for Entrepreneurs, Micro and Small Enterprises</w:t>
      </w:r>
    </w:p>
    <w:p w14:paraId="3D40C070" w14:textId="77777777" w:rsidR="0037706C" w:rsidRDefault="0037706C" w:rsidP="0037706C">
      <w:pPr>
        <w:pStyle w:val="Default"/>
        <w:jc w:val="both"/>
        <w:rPr>
          <w:rFonts w:asciiTheme="minorHAnsi" w:hAnsiTheme="minorHAnsi"/>
          <w:b/>
          <w:bCs/>
          <w:color w:val="002776"/>
          <w:sz w:val="28"/>
          <w:szCs w:val="28"/>
        </w:rPr>
      </w:pPr>
    </w:p>
    <w:p w14:paraId="2687920F" w14:textId="77777777" w:rsidR="00844A6B" w:rsidRPr="00034533" w:rsidRDefault="00844A6B" w:rsidP="0037706C">
      <w:pPr>
        <w:pStyle w:val="Default"/>
        <w:jc w:val="both"/>
        <w:rPr>
          <w:rFonts w:asciiTheme="minorHAnsi" w:hAnsiTheme="minorHAnsi"/>
          <w:b/>
          <w:bCs/>
          <w:color w:val="002776"/>
          <w:sz w:val="28"/>
          <w:szCs w:val="28"/>
        </w:rPr>
      </w:pPr>
    </w:p>
    <w:p w14:paraId="7DB9070B" w14:textId="6347E123" w:rsidR="009D5FA4" w:rsidRPr="00034533" w:rsidRDefault="0037706C" w:rsidP="0037706C">
      <w:pPr>
        <w:pStyle w:val="Default"/>
        <w:jc w:val="both"/>
        <w:rPr>
          <w:rFonts w:asciiTheme="minorHAnsi" w:hAnsiTheme="minorHAnsi"/>
          <w:b/>
          <w:bCs/>
          <w:color w:val="002776"/>
          <w:sz w:val="28"/>
          <w:szCs w:val="28"/>
        </w:rPr>
      </w:pPr>
      <w:r w:rsidRPr="00034533">
        <w:rPr>
          <w:rFonts w:asciiTheme="minorHAnsi" w:hAnsiTheme="minorHAnsi"/>
          <w:b/>
          <w:bCs/>
          <w:color w:val="002776"/>
          <w:sz w:val="28"/>
          <w:szCs w:val="28"/>
        </w:rPr>
        <w:t xml:space="preserve">Niš, </w:t>
      </w:r>
      <w:proofErr w:type="spellStart"/>
      <w:r w:rsidR="00780361">
        <w:rPr>
          <w:rFonts w:asciiTheme="minorHAnsi" w:hAnsiTheme="minorHAnsi"/>
          <w:b/>
          <w:bCs/>
          <w:color w:val="002776"/>
          <w:sz w:val="28"/>
          <w:szCs w:val="28"/>
        </w:rPr>
        <w:t>Vrnjačka</w:t>
      </w:r>
      <w:proofErr w:type="spellEnd"/>
      <w:r w:rsidR="00780361">
        <w:rPr>
          <w:rFonts w:asciiTheme="minorHAnsi" w:hAnsiTheme="minorHAnsi"/>
          <w:b/>
          <w:bCs/>
          <w:color w:val="002776"/>
          <w:sz w:val="28"/>
          <w:szCs w:val="28"/>
        </w:rPr>
        <w:t xml:space="preserve"> Banja</w:t>
      </w:r>
    </w:p>
    <w:p w14:paraId="24964D9F" w14:textId="0CEB6898" w:rsidR="009D5FA4" w:rsidRPr="00034533" w:rsidRDefault="009D5FA4" w:rsidP="009D5FA4">
      <w:pPr>
        <w:pStyle w:val="Default"/>
        <w:rPr>
          <w:rFonts w:asciiTheme="minorHAnsi" w:hAnsiTheme="minorHAnsi"/>
          <w:color w:val="002776"/>
          <w:sz w:val="28"/>
          <w:szCs w:val="28"/>
        </w:rPr>
      </w:pPr>
      <w:r w:rsidRPr="00034533">
        <w:rPr>
          <w:rFonts w:asciiTheme="minorHAnsi" w:hAnsiTheme="minorHAnsi"/>
          <w:b/>
          <w:bCs/>
          <w:color w:val="002776"/>
          <w:sz w:val="28"/>
          <w:szCs w:val="28"/>
        </w:rPr>
        <w:t xml:space="preserve">Sessions </w:t>
      </w:r>
      <w:r w:rsidR="000F528A" w:rsidRPr="00034533">
        <w:rPr>
          <w:rFonts w:asciiTheme="minorHAnsi" w:hAnsiTheme="minorHAnsi"/>
          <w:b/>
          <w:bCs/>
          <w:color w:val="002776"/>
          <w:sz w:val="28"/>
          <w:szCs w:val="28"/>
        </w:rPr>
        <w:t>h</w:t>
      </w:r>
      <w:r w:rsidRPr="00034533">
        <w:rPr>
          <w:rFonts w:asciiTheme="minorHAnsi" w:hAnsiTheme="minorHAnsi"/>
          <w:b/>
          <w:bCs/>
          <w:color w:val="002776"/>
          <w:sz w:val="28"/>
          <w:szCs w:val="28"/>
        </w:rPr>
        <w:t xml:space="preserve">eld </w:t>
      </w:r>
      <w:r w:rsidR="00EF17CF">
        <w:rPr>
          <w:rFonts w:asciiTheme="minorHAnsi" w:hAnsiTheme="minorHAnsi"/>
          <w:b/>
          <w:bCs/>
          <w:color w:val="002776"/>
          <w:sz w:val="28"/>
          <w:szCs w:val="28"/>
        </w:rPr>
        <w:t>19</w:t>
      </w:r>
      <w:r w:rsidR="00A27DBE">
        <w:rPr>
          <w:rFonts w:asciiTheme="minorHAnsi" w:hAnsiTheme="minorHAnsi"/>
          <w:b/>
          <w:bCs/>
          <w:color w:val="002776"/>
          <w:sz w:val="28"/>
          <w:szCs w:val="28"/>
        </w:rPr>
        <w:t xml:space="preserve"> </w:t>
      </w:r>
      <w:r w:rsidR="00801137" w:rsidRPr="00034533">
        <w:rPr>
          <w:rFonts w:asciiTheme="minorHAnsi" w:hAnsiTheme="minorHAnsi"/>
          <w:b/>
          <w:bCs/>
          <w:color w:val="002776"/>
          <w:sz w:val="28"/>
          <w:szCs w:val="28"/>
        </w:rPr>
        <w:t xml:space="preserve">to </w:t>
      </w:r>
      <w:r w:rsidR="00EF17CF">
        <w:rPr>
          <w:rFonts w:asciiTheme="minorHAnsi" w:hAnsiTheme="minorHAnsi"/>
          <w:b/>
          <w:bCs/>
          <w:color w:val="002776"/>
          <w:sz w:val="28"/>
          <w:szCs w:val="28"/>
        </w:rPr>
        <w:t>26</w:t>
      </w:r>
      <w:r w:rsidR="00A27DBE">
        <w:rPr>
          <w:rFonts w:asciiTheme="minorHAnsi" w:hAnsiTheme="minorHAnsi"/>
          <w:b/>
          <w:bCs/>
          <w:color w:val="002776"/>
          <w:sz w:val="28"/>
          <w:szCs w:val="28"/>
        </w:rPr>
        <w:t xml:space="preserve"> </w:t>
      </w:r>
      <w:r w:rsidR="00EF17CF">
        <w:rPr>
          <w:rFonts w:asciiTheme="minorHAnsi" w:hAnsiTheme="minorHAnsi"/>
          <w:b/>
          <w:bCs/>
          <w:color w:val="002776"/>
          <w:sz w:val="28"/>
          <w:szCs w:val="28"/>
        </w:rPr>
        <w:t>September</w:t>
      </w:r>
      <w:r w:rsidR="00F40277" w:rsidRPr="00034533">
        <w:rPr>
          <w:rFonts w:asciiTheme="minorHAnsi" w:hAnsiTheme="minorHAnsi"/>
          <w:b/>
          <w:bCs/>
          <w:color w:val="002776"/>
          <w:sz w:val="28"/>
          <w:szCs w:val="28"/>
        </w:rPr>
        <w:t>,</w:t>
      </w:r>
      <w:r w:rsidRPr="00034533">
        <w:rPr>
          <w:rFonts w:asciiTheme="minorHAnsi" w:hAnsiTheme="minorHAnsi"/>
          <w:b/>
          <w:bCs/>
          <w:color w:val="002776"/>
          <w:sz w:val="28"/>
          <w:szCs w:val="28"/>
        </w:rPr>
        <w:t xml:space="preserve"> 2018 </w:t>
      </w:r>
      <w:r w:rsidR="00A27DBE">
        <w:rPr>
          <w:rFonts w:asciiTheme="minorHAnsi" w:hAnsiTheme="minorHAnsi"/>
          <w:b/>
          <w:bCs/>
          <w:color w:val="002776"/>
          <w:sz w:val="28"/>
          <w:szCs w:val="28"/>
        </w:rPr>
        <w:t xml:space="preserve"> </w:t>
      </w:r>
    </w:p>
    <w:p w14:paraId="352C9D89" w14:textId="77777777" w:rsidR="009D5FA4" w:rsidRPr="00034533" w:rsidRDefault="009D5FA4" w:rsidP="009D5FA4">
      <w:pPr>
        <w:pStyle w:val="Default"/>
        <w:rPr>
          <w:rFonts w:asciiTheme="minorHAnsi" w:hAnsiTheme="minorHAnsi"/>
          <w:color w:val="002060"/>
          <w:sz w:val="23"/>
          <w:szCs w:val="23"/>
        </w:rPr>
      </w:pPr>
    </w:p>
    <w:p w14:paraId="0BA46345" w14:textId="77777777" w:rsidR="009D5FA4" w:rsidRPr="00034533" w:rsidRDefault="009D5FA4" w:rsidP="009D5FA4">
      <w:pPr>
        <w:pStyle w:val="Default"/>
        <w:rPr>
          <w:rFonts w:asciiTheme="minorHAnsi" w:hAnsiTheme="minorHAnsi"/>
          <w:color w:val="002060"/>
          <w:sz w:val="23"/>
          <w:szCs w:val="23"/>
        </w:rPr>
      </w:pPr>
    </w:p>
    <w:p w14:paraId="3C810105" w14:textId="77777777" w:rsidR="009D5FA4" w:rsidRPr="00034533" w:rsidRDefault="009D5FA4" w:rsidP="009D5FA4">
      <w:pPr>
        <w:pStyle w:val="Default"/>
        <w:rPr>
          <w:rFonts w:asciiTheme="minorHAnsi" w:hAnsiTheme="minorHAnsi"/>
          <w:sz w:val="23"/>
          <w:szCs w:val="23"/>
        </w:rPr>
      </w:pPr>
    </w:p>
    <w:p w14:paraId="3C10E413" w14:textId="77777777" w:rsidR="009D5FA4" w:rsidRPr="00034533" w:rsidRDefault="009D5FA4" w:rsidP="009D5FA4">
      <w:pPr>
        <w:pStyle w:val="Default"/>
        <w:rPr>
          <w:rFonts w:asciiTheme="minorHAnsi" w:hAnsiTheme="minorHAnsi"/>
          <w:sz w:val="23"/>
          <w:szCs w:val="23"/>
        </w:rPr>
      </w:pPr>
    </w:p>
    <w:p w14:paraId="6F0A7CC6" w14:textId="77777777" w:rsidR="009D5FA4" w:rsidRPr="00034533" w:rsidRDefault="009D5FA4" w:rsidP="009D5FA4">
      <w:pPr>
        <w:pStyle w:val="Default"/>
        <w:rPr>
          <w:rFonts w:asciiTheme="minorHAnsi" w:hAnsiTheme="minorHAnsi"/>
          <w:sz w:val="23"/>
          <w:szCs w:val="23"/>
        </w:rPr>
      </w:pPr>
    </w:p>
    <w:p w14:paraId="0061A9E6" w14:textId="77777777" w:rsidR="009D5FA4" w:rsidRPr="00034533" w:rsidRDefault="009D5FA4" w:rsidP="009D5FA4">
      <w:pPr>
        <w:pStyle w:val="Default"/>
        <w:rPr>
          <w:rFonts w:asciiTheme="minorHAnsi" w:hAnsiTheme="minorHAnsi"/>
          <w:sz w:val="23"/>
          <w:szCs w:val="23"/>
        </w:rPr>
      </w:pPr>
    </w:p>
    <w:p w14:paraId="43B5DE81" w14:textId="77777777" w:rsidR="0037706C" w:rsidRPr="00034533" w:rsidRDefault="0037706C" w:rsidP="009D5FA4">
      <w:pPr>
        <w:pStyle w:val="Default"/>
        <w:rPr>
          <w:rFonts w:asciiTheme="minorHAnsi" w:hAnsiTheme="minorHAnsi"/>
          <w:sz w:val="23"/>
          <w:szCs w:val="23"/>
        </w:rPr>
      </w:pPr>
    </w:p>
    <w:p w14:paraId="3325D9F3" w14:textId="77777777" w:rsidR="0037706C" w:rsidRPr="00034533" w:rsidRDefault="0037706C" w:rsidP="009D5FA4">
      <w:pPr>
        <w:pStyle w:val="Default"/>
        <w:rPr>
          <w:rFonts w:asciiTheme="minorHAnsi" w:hAnsiTheme="minorHAnsi"/>
          <w:sz w:val="23"/>
          <w:szCs w:val="23"/>
        </w:rPr>
      </w:pPr>
    </w:p>
    <w:p w14:paraId="687C1ABE" w14:textId="77777777" w:rsidR="00F40277" w:rsidRPr="00034533" w:rsidRDefault="00F40277" w:rsidP="009D5FA4">
      <w:pPr>
        <w:pStyle w:val="Default"/>
        <w:rPr>
          <w:rFonts w:asciiTheme="minorHAnsi" w:hAnsiTheme="minorHAnsi"/>
          <w:sz w:val="23"/>
          <w:szCs w:val="23"/>
        </w:rPr>
      </w:pPr>
    </w:p>
    <w:p w14:paraId="5EE4C2E4" w14:textId="77777777" w:rsidR="00034533" w:rsidRDefault="00034533" w:rsidP="009D5FA4">
      <w:pPr>
        <w:pStyle w:val="Default"/>
        <w:rPr>
          <w:rFonts w:asciiTheme="minorHAnsi" w:hAnsiTheme="minorHAnsi"/>
          <w:sz w:val="23"/>
          <w:szCs w:val="23"/>
        </w:rPr>
      </w:pPr>
    </w:p>
    <w:p w14:paraId="46F415BE" w14:textId="77777777" w:rsidR="0091701D" w:rsidRDefault="0091701D" w:rsidP="009D5FA4">
      <w:pPr>
        <w:pStyle w:val="Default"/>
        <w:rPr>
          <w:rFonts w:asciiTheme="minorHAnsi" w:hAnsiTheme="minorHAnsi"/>
          <w:sz w:val="23"/>
          <w:szCs w:val="23"/>
        </w:rPr>
      </w:pPr>
    </w:p>
    <w:p w14:paraId="069D3A0F" w14:textId="77777777" w:rsidR="00780361" w:rsidRDefault="00780361" w:rsidP="009D5FA4">
      <w:pPr>
        <w:pStyle w:val="Default"/>
        <w:rPr>
          <w:rFonts w:asciiTheme="minorHAnsi" w:hAnsiTheme="minorHAnsi"/>
          <w:color w:val="002060"/>
          <w:sz w:val="22"/>
          <w:szCs w:val="22"/>
        </w:rPr>
      </w:pPr>
    </w:p>
    <w:p w14:paraId="58C90E24" w14:textId="77777777" w:rsidR="00780361" w:rsidRDefault="00780361" w:rsidP="009D5FA4">
      <w:pPr>
        <w:pStyle w:val="Default"/>
        <w:rPr>
          <w:rFonts w:asciiTheme="minorHAnsi" w:hAnsiTheme="minorHAnsi"/>
          <w:color w:val="002060"/>
          <w:sz w:val="22"/>
          <w:szCs w:val="22"/>
        </w:rPr>
      </w:pPr>
    </w:p>
    <w:p w14:paraId="11E45B19" w14:textId="77777777" w:rsidR="009D5FA4" w:rsidRPr="00034533" w:rsidRDefault="009D5FA4" w:rsidP="009D5FA4">
      <w:pPr>
        <w:pStyle w:val="Default"/>
        <w:rPr>
          <w:rFonts w:asciiTheme="minorHAnsi" w:hAnsiTheme="minorHAnsi"/>
          <w:color w:val="002060"/>
          <w:sz w:val="22"/>
          <w:szCs w:val="22"/>
        </w:rPr>
      </w:pPr>
      <w:r w:rsidRPr="00034533">
        <w:rPr>
          <w:rFonts w:asciiTheme="minorHAnsi" w:hAnsiTheme="minorHAnsi"/>
          <w:color w:val="002060"/>
          <w:sz w:val="22"/>
          <w:szCs w:val="22"/>
        </w:rPr>
        <w:t xml:space="preserve">Prepared by: </w:t>
      </w:r>
    </w:p>
    <w:p w14:paraId="5ABF179B" w14:textId="6DC097EF" w:rsidR="00F40277" w:rsidRPr="00034533" w:rsidRDefault="00F40277" w:rsidP="00F40277">
      <w:pPr>
        <w:spacing w:after="0"/>
        <w:rPr>
          <w:rFonts w:eastAsia="MS Mincho" w:cs="Arial"/>
          <w:noProof w:val="0"/>
          <w:color w:val="002060"/>
          <w:kern w:val="0"/>
          <w:sz w:val="22"/>
          <w:szCs w:val="22"/>
          <w:lang w:val="en-GB"/>
        </w:rPr>
      </w:pPr>
      <w:r w:rsidRPr="00034533">
        <w:rPr>
          <w:rFonts w:eastAsia="MS Mincho" w:cs="Arial"/>
          <w:noProof w:val="0"/>
          <w:color w:val="002060"/>
          <w:kern w:val="0"/>
          <w:sz w:val="22"/>
          <w:szCs w:val="22"/>
          <w:lang w:val="en-GB"/>
        </w:rPr>
        <w:t>Goran ZLATKOVIC</w:t>
      </w:r>
    </w:p>
    <w:p w14:paraId="7073E85C" w14:textId="317EACA0" w:rsidR="00F40277" w:rsidRPr="00034533" w:rsidRDefault="00F40277" w:rsidP="00F40277">
      <w:pPr>
        <w:spacing w:after="0"/>
        <w:rPr>
          <w:rFonts w:eastAsia="MS Mincho" w:cs="Arial"/>
          <w:noProof w:val="0"/>
          <w:color w:val="002060"/>
          <w:kern w:val="0"/>
          <w:sz w:val="22"/>
          <w:szCs w:val="22"/>
          <w:lang w:val="en-GB"/>
        </w:rPr>
      </w:pPr>
      <w:r w:rsidRPr="00034533">
        <w:rPr>
          <w:rFonts w:eastAsia="MS Mincho" w:cs="Arial"/>
          <w:noProof w:val="0"/>
          <w:color w:val="002060"/>
          <w:kern w:val="0"/>
          <w:sz w:val="22"/>
          <w:szCs w:val="22"/>
          <w:lang w:val="en-GB"/>
        </w:rPr>
        <w:t xml:space="preserve">Programme Assistant for SME and BSO </w:t>
      </w:r>
    </w:p>
    <w:p w14:paraId="70D25AB2" w14:textId="2D5DD4E1" w:rsidR="006C530B" w:rsidRPr="006C530B" w:rsidRDefault="00A27DBE" w:rsidP="009D5FA4">
      <w:pPr>
        <w:rPr>
          <w:color w:val="002060"/>
        </w:rPr>
      </w:pPr>
      <w:r>
        <w:rPr>
          <w:color w:val="002060"/>
          <w:sz w:val="23"/>
          <w:szCs w:val="23"/>
        </w:rPr>
        <w:t>3</w:t>
      </w:r>
      <w:r w:rsidR="00F40277" w:rsidRPr="00034533">
        <w:rPr>
          <w:color w:val="002060"/>
          <w:sz w:val="23"/>
          <w:szCs w:val="23"/>
        </w:rPr>
        <w:t xml:space="preserve"> </w:t>
      </w:r>
      <w:r>
        <w:rPr>
          <w:color w:val="002060"/>
          <w:sz w:val="23"/>
          <w:szCs w:val="23"/>
        </w:rPr>
        <w:t>October</w:t>
      </w:r>
      <w:r w:rsidR="0037706C" w:rsidRPr="00034533">
        <w:rPr>
          <w:color w:val="002060"/>
          <w:sz w:val="23"/>
          <w:szCs w:val="23"/>
        </w:rPr>
        <w:t>, 2018</w:t>
      </w:r>
      <w:r>
        <w:rPr>
          <w:color w:val="002060"/>
          <w:sz w:val="23"/>
          <w:szCs w:val="23"/>
        </w:rPr>
        <w:t xml:space="preserve"> </w:t>
      </w:r>
    </w:p>
    <w:p w14:paraId="6C483F79" w14:textId="77777777" w:rsidR="009D5FA4" w:rsidRDefault="003A1E4B" w:rsidP="009D5FA4">
      <w:pPr>
        <w:rPr>
          <w:b/>
          <w:bCs/>
          <w:color w:val="002060"/>
          <w:sz w:val="32"/>
          <w:szCs w:val="32"/>
        </w:rPr>
      </w:pPr>
      <w:r w:rsidRPr="003A1E4B">
        <w:rPr>
          <w:b/>
          <w:bCs/>
          <w:color w:val="002060"/>
          <w:sz w:val="32"/>
          <w:szCs w:val="32"/>
        </w:rPr>
        <w:lastRenderedPageBreak/>
        <w:t>Background</w:t>
      </w:r>
    </w:p>
    <w:p w14:paraId="0D3BC201" w14:textId="7E2AB9F3" w:rsidR="00866193" w:rsidRDefault="00866193" w:rsidP="009D5FA4">
      <w:pPr>
        <w:rPr>
          <w:rFonts w:ascii="Calibri" w:hAnsi="Calibri" w:cs="Arial"/>
          <w:noProof w:val="0"/>
          <w:kern w:val="0"/>
          <w:sz w:val="22"/>
          <w:szCs w:val="22"/>
          <w:lang w:val="en-GB"/>
        </w:rPr>
      </w:pPr>
      <w:r w:rsidRPr="00866193">
        <w:rPr>
          <w:rFonts w:ascii="Calibri" w:hAnsi="Calibri" w:cs="Arial"/>
          <w:noProof w:val="0"/>
          <w:kern w:val="0"/>
          <w:sz w:val="22"/>
          <w:szCs w:val="22"/>
          <w:lang w:val="en-GB"/>
        </w:rPr>
        <w:t xml:space="preserve">The European Union (EU) allocated 4.5 million Euros for Public Call for support to entrepreneurs and micro and small enterprises aimed at increasing competitiveness of local economy in the region of Šumadija and Western Serbia and the Region of Southern and Eastern Serbia. The Call was announced on 22 May and </w:t>
      </w:r>
      <w:r w:rsidR="000B2C9A">
        <w:rPr>
          <w:rFonts w:ascii="Calibri" w:hAnsi="Calibri" w:cs="Arial"/>
          <w:noProof w:val="0"/>
          <w:kern w:val="0"/>
          <w:sz w:val="22"/>
          <w:szCs w:val="22"/>
          <w:lang w:val="en-GB"/>
        </w:rPr>
        <w:t>was</w:t>
      </w:r>
      <w:r w:rsidRPr="00866193">
        <w:rPr>
          <w:rFonts w:ascii="Calibri" w:hAnsi="Calibri" w:cs="Arial"/>
          <w:noProof w:val="0"/>
          <w:kern w:val="0"/>
          <w:sz w:val="22"/>
          <w:szCs w:val="22"/>
          <w:lang w:val="en-GB"/>
        </w:rPr>
        <w:t xml:space="preserve"> open until 6 July 2018. The entrepreneurs, micro and small enterprises registered in 99 cities and municipalities involved in the EU PRO Development Programme, engaged primarily in production or provision of IT services and founded between 1 January 2013 and 31 December 2017 are eligible to apply.</w:t>
      </w:r>
      <w:r>
        <w:rPr>
          <w:rFonts w:ascii="Calibri" w:hAnsi="Calibri" w:cs="Arial"/>
          <w:noProof w:val="0"/>
          <w:kern w:val="0"/>
          <w:sz w:val="22"/>
          <w:szCs w:val="22"/>
          <w:lang w:val="en-GB"/>
        </w:rPr>
        <w:t xml:space="preserve">  </w:t>
      </w:r>
    </w:p>
    <w:p w14:paraId="7A779417" w14:textId="77777777" w:rsidR="000B2C9A" w:rsidRDefault="000B2C9A" w:rsidP="000B2C9A">
      <w:r w:rsidRPr="00F92DED">
        <w:rPr>
          <w:rFonts w:ascii="Calibri" w:hAnsi="Calibri" w:cs="Arial"/>
          <w:noProof w:val="0"/>
          <w:kern w:val="0"/>
          <w:sz w:val="22"/>
          <w:szCs w:val="22"/>
          <w:lang w:val="en-GB"/>
        </w:rPr>
        <w:t xml:space="preserve">Within </w:t>
      </w:r>
      <w:r w:rsidRPr="00576967">
        <w:rPr>
          <w:rFonts w:ascii="Calibri" w:hAnsi="Calibri" w:cs="Arial"/>
          <w:noProof w:val="0"/>
          <w:kern w:val="0"/>
          <w:sz w:val="22"/>
          <w:szCs w:val="22"/>
          <w:lang w:val="en-GB"/>
        </w:rPr>
        <w:t>the call there are two groups of enterprises to be supported – the first group includes newly-founded enterprises registered between 1 January 2016 and 31 December 2017, and the value of the individual projects to be funded may range from 10,000 to 20,000 Euros.</w:t>
      </w:r>
      <w:r>
        <w:rPr>
          <w:rFonts w:ascii="Calibri" w:hAnsi="Calibri" w:cs="Arial"/>
          <w:noProof w:val="0"/>
          <w:kern w:val="0"/>
          <w:sz w:val="22"/>
          <w:szCs w:val="22"/>
          <w:lang w:val="en-GB"/>
        </w:rPr>
        <w:t xml:space="preserve"> </w:t>
      </w:r>
      <w:r w:rsidRPr="00576967">
        <w:rPr>
          <w:rFonts w:ascii="Calibri" w:hAnsi="Calibri" w:cs="Arial"/>
          <w:noProof w:val="0"/>
          <w:kern w:val="0"/>
          <w:sz w:val="22"/>
          <w:szCs w:val="22"/>
          <w:lang w:val="en-GB"/>
        </w:rPr>
        <w:t>The second group includes enterprises operating more than three and up to five years, i.e. those registered between 1 January 2013 and 31 December 2015, while the value of individual projects ranges from 10,000 Euros to 30,000 Euros, or 50,000 Euros for fast-growing and export-oriented enterprises.</w:t>
      </w:r>
      <w:r w:rsidRPr="00081CEA">
        <w:t xml:space="preserve"> </w:t>
      </w:r>
    </w:p>
    <w:p w14:paraId="34F36867" w14:textId="2B0BCD41" w:rsidR="000B2C9A" w:rsidRPr="00F02356" w:rsidRDefault="00F02356" w:rsidP="009D5FA4">
      <w:pPr>
        <w:rPr>
          <w:rFonts w:ascii="Calibri" w:hAnsi="Calibri" w:cs="Arial"/>
          <w:noProof w:val="0"/>
          <w:kern w:val="0"/>
          <w:sz w:val="22"/>
          <w:szCs w:val="22"/>
          <w:lang w:val="en-GB"/>
        </w:rPr>
      </w:pPr>
      <w:r w:rsidRPr="00F02356">
        <w:rPr>
          <w:rFonts w:ascii="Calibri" w:hAnsi="Calibri" w:cs="Arial"/>
          <w:noProof w:val="0"/>
          <w:kern w:val="0"/>
          <w:sz w:val="22"/>
          <w:szCs w:val="22"/>
          <w:lang w:val="en-GB"/>
        </w:rPr>
        <w:t>The projects will be evaluated within two-stage process, first by assessing and ranking the submitted project concepts and, in the second stage, the shortlisted applicants need to submit the full project proposals.</w:t>
      </w:r>
    </w:p>
    <w:p w14:paraId="18100841" w14:textId="1A5A60EE" w:rsidR="000F528A" w:rsidRDefault="00F40277" w:rsidP="00D3238F">
      <w:pPr>
        <w:spacing w:after="0"/>
        <w:rPr>
          <w:rFonts w:eastAsia="MS Mincho" w:cs="Arial"/>
          <w:b/>
          <w:bCs/>
          <w:noProof w:val="0"/>
          <w:color w:val="002060"/>
          <w:kern w:val="0"/>
          <w:sz w:val="32"/>
          <w:szCs w:val="32"/>
          <w:lang w:val="en-GB"/>
        </w:rPr>
      </w:pPr>
      <w:r>
        <w:rPr>
          <w:rFonts w:eastAsia="MS Mincho" w:cs="Arial"/>
          <w:b/>
          <w:bCs/>
          <w:noProof w:val="0"/>
          <w:color w:val="002060"/>
          <w:kern w:val="0"/>
          <w:sz w:val="32"/>
          <w:szCs w:val="32"/>
          <w:lang w:val="en-GB"/>
        </w:rPr>
        <w:t xml:space="preserve">Objectives </w:t>
      </w:r>
    </w:p>
    <w:p w14:paraId="3A197197" w14:textId="77777777" w:rsidR="00D3238F" w:rsidRPr="00D3238F" w:rsidRDefault="00D3238F" w:rsidP="00542936">
      <w:pPr>
        <w:spacing w:after="0"/>
        <w:rPr>
          <w:rFonts w:ascii="Calibri" w:hAnsi="Calibri" w:cs="Arial"/>
          <w:noProof w:val="0"/>
          <w:kern w:val="0"/>
          <w:sz w:val="16"/>
          <w:szCs w:val="16"/>
          <w:lang w:val="en-GB"/>
        </w:rPr>
      </w:pPr>
    </w:p>
    <w:p w14:paraId="6F757EA1" w14:textId="76F8954B" w:rsidR="007949FB" w:rsidRDefault="00D90FB4" w:rsidP="002B1B00">
      <w:pPr>
        <w:spacing w:after="0"/>
        <w:rPr>
          <w:rFonts w:ascii="Calibri" w:hAnsi="Calibri" w:cs="Arial"/>
          <w:noProof w:val="0"/>
          <w:kern w:val="0"/>
          <w:sz w:val="22"/>
          <w:szCs w:val="22"/>
          <w:lang w:val="en-GB"/>
        </w:rPr>
      </w:pPr>
      <w:r w:rsidRPr="00D90FB4">
        <w:rPr>
          <w:rFonts w:ascii="Calibri" w:hAnsi="Calibri" w:cs="Arial"/>
          <w:noProof w:val="0"/>
          <w:kern w:val="0"/>
          <w:sz w:val="22"/>
          <w:szCs w:val="22"/>
          <w:lang w:val="en-GB"/>
        </w:rPr>
        <w:t xml:space="preserve">In response to the </w:t>
      </w:r>
      <w:r>
        <w:rPr>
          <w:rFonts w:ascii="Calibri" w:hAnsi="Calibri" w:cs="Arial"/>
          <w:noProof w:val="0"/>
          <w:kern w:val="0"/>
          <w:sz w:val="22"/>
          <w:szCs w:val="22"/>
          <w:lang w:val="en-GB"/>
        </w:rPr>
        <w:t xml:space="preserve">Public </w:t>
      </w:r>
      <w:r w:rsidRPr="00D90FB4">
        <w:rPr>
          <w:rFonts w:ascii="Calibri" w:hAnsi="Calibri" w:cs="Arial"/>
          <w:noProof w:val="0"/>
          <w:kern w:val="0"/>
          <w:sz w:val="22"/>
          <w:szCs w:val="22"/>
          <w:lang w:val="en-GB"/>
        </w:rPr>
        <w:t xml:space="preserve">Call for submission of Concept Notes, the Programme received a total of 468 applications. A total of 47 applications are assessed as non-eligible according to criteria of the Call. The remaining 383 applications underwent technical evaluation, out of which 215 </w:t>
      </w:r>
      <w:r w:rsidR="000B2C9A" w:rsidRPr="000B2C9A">
        <w:rPr>
          <w:rFonts w:ascii="Calibri" w:hAnsi="Calibri" w:cs="Arial"/>
          <w:noProof w:val="0"/>
          <w:kern w:val="0"/>
          <w:sz w:val="22"/>
          <w:szCs w:val="22"/>
          <w:lang w:val="en-GB"/>
        </w:rPr>
        <w:t xml:space="preserve">received a sufficient number of points </w:t>
      </w:r>
      <w:r w:rsidR="000B2C9A">
        <w:rPr>
          <w:rFonts w:ascii="Calibri" w:hAnsi="Calibri" w:cs="Arial"/>
          <w:noProof w:val="0"/>
          <w:kern w:val="0"/>
          <w:sz w:val="22"/>
          <w:szCs w:val="22"/>
          <w:lang w:val="en-GB"/>
        </w:rPr>
        <w:t xml:space="preserve">and </w:t>
      </w:r>
      <w:r w:rsidR="000B2C9A" w:rsidRPr="00D90FB4">
        <w:rPr>
          <w:rFonts w:ascii="Calibri" w:hAnsi="Calibri" w:cs="Arial"/>
          <w:noProof w:val="0"/>
          <w:kern w:val="0"/>
          <w:sz w:val="22"/>
          <w:szCs w:val="22"/>
          <w:lang w:val="en-GB"/>
        </w:rPr>
        <w:t>are</w:t>
      </w:r>
      <w:r w:rsidR="000B2C9A">
        <w:rPr>
          <w:rFonts w:ascii="Calibri" w:hAnsi="Calibri" w:cs="Arial"/>
          <w:noProof w:val="0"/>
          <w:kern w:val="0"/>
          <w:sz w:val="22"/>
          <w:szCs w:val="22"/>
          <w:lang w:val="en-GB"/>
        </w:rPr>
        <w:t xml:space="preserve"> </w:t>
      </w:r>
      <w:r w:rsidR="000B2C9A" w:rsidRPr="00D90FB4">
        <w:rPr>
          <w:rFonts w:ascii="Calibri" w:hAnsi="Calibri" w:cs="Arial"/>
          <w:noProof w:val="0"/>
          <w:kern w:val="0"/>
          <w:sz w:val="22"/>
          <w:szCs w:val="22"/>
          <w:lang w:val="en-GB"/>
        </w:rPr>
        <w:t>recommended</w:t>
      </w:r>
      <w:r w:rsidRPr="00D90FB4">
        <w:rPr>
          <w:rFonts w:ascii="Calibri" w:hAnsi="Calibri" w:cs="Arial"/>
          <w:noProof w:val="0"/>
          <w:kern w:val="0"/>
          <w:sz w:val="22"/>
          <w:szCs w:val="22"/>
          <w:lang w:val="en-GB"/>
        </w:rPr>
        <w:t xml:space="preserve"> for Phase II evaluation process.</w:t>
      </w:r>
      <w:r w:rsidR="007949FB">
        <w:rPr>
          <w:rFonts w:ascii="Calibri" w:hAnsi="Calibri" w:cs="Arial"/>
          <w:noProof w:val="0"/>
          <w:kern w:val="0"/>
          <w:sz w:val="22"/>
          <w:szCs w:val="22"/>
          <w:lang w:val="en-GB"/>
        </w:rPr>
        <w:t xml:space="preserve"> </w:t>
      </w:r>
      <w:r w:rsidR="007949FB" w:rsidRPr="007949FB">
        <w:rPr>
          <w:rFonts w:ascii="Calibri" w:hAnsi="Calibri" w:cs="Arial"/>
          <w:noProof w:val="0"/>
          <w:kern w:val="0"/>
          <w:sz w:val="22"/>
          <w:szCs w:val="22"/>
          <w:lang w:val="en-GB"/>
        </w:rPr>
        <w:t>The 468 enterprises applying to the Call are registered in 79 Programme LSG</w:t>
      </w:r>
      <w:r w:rsidR="007949FB">
        <w:rPr>
          <w:rFonts w:ascii="Calibri" w:hAnsi="Calibri" w:cs="Arial"/>
          <w:noProof w:val="0"/>
          <w:kern w:val="0"/>
          <w:sz w:val="22"/>
          <w:szCs w:val="22"/>
          <w:lang w:val="en-GB"/>
        </w:rPr>
        <w:t>’</w:t>
      </w:r>
      <w:r w:rsidR="007949FB" w:rsidRPr="007949FB">
        <w:rPr>
          <w:rFonts w:ascii="Calibri" w:hAnsi="Calibri" w:cs="Arial"/>
          <w:noProof w:val="0"/>
          <w:kern w:val="0"/>
          <w:sz w:val="22"/>
          <w:szCs w:val="22"/>
          <w:lang w:val="en-GB"/>
        </w:rPr>
        <w:t>s and the proposed 215 are from 63 LSGs. The distribution between the two regions is even, with 229 received and 115 recommended from Šumadija and Western Serbia and 219 received and 100 recommended from Southern and Eastern Serbia.</w:t>
      </w:r>
    </w:p>
    <w:p w14:paraId="3D22CC0D" w14:textId="77777777" w:rsidR="007949FB" w:rsidRDefault="007949FB" w:rsidP="002B1B00">
      <w:pPr>
        <w:spacing w:after="0"/>
        <w:rPr>
          <w:rFonts w:ascii="Calibri" w:hAnsi="Calibri" w:cs="Arial"/>
          <w:noProof w:val="0"/>
          <w:kern w:val="0"/>
          <w:sz w:val="22"/>
          <w:szCs w:val="22"/>
          <w:lang w:val="en-GB"/>
        </w:rPr>
      </w:pPr>
    </w:p>
    <w:p w14:paraId="5289C43C" w14:textId="648980EB" w:rsidR="005E4987" w:rsidRPr="000B2C9A" w:rsidRDefault="00C71496" w:rsidP="002B1B00">
      <w:pPr>
        <w:spacing w:after="0"/>
        <w:rPr>
          <w:rFonts w:ascii="Calibri" w:hAnsi="Calibri" w:cs="Arial"/>
          <w:noProof w:val="0"/>
          <w:kern w:val="0"/>
          <w:sz w:val="22"/>
          <w:szCs w:val="22"/>
          <w:lang w:val="en-GB"/>
        </w:rPr>
      </w:pPr>
      <w:r w:rsidRPr="000B2C9A">
        <w:rPr>
          <w:rFonts w:ascii="Calibri" w:hAnsi="Calibri" w:cs="Arial"/>
          <w:noProof w:val="0"/>
          <w:kern w:val="0"/>
          <w:sz w:val="22"/>
          <w:szCs w:val="22"/>
          <w:lang w:val="en-GB"/>
        </w:rPr>
        <w:t>The main objectives of the i</w:t>
      </w:r>
      <w:r w:rsidR="00F92DED" w:rsidRPr="000B2C9A">
        <w:rPr>
          <w:rFonts w:ascii="Calibri" w:hAnsi="Calibri" w:cs="Arial"/>
          <w:noProof w:val="0"/>
          <w:kern w:val="0"/>
          <w:sz w:val="22"/>
          <w:szCs w:val="22"/>
          <w:lang w:val="en-GB"/>
        </w:rPr>
        <w:t>nformati</w:t>
      </w:r>
      <w:r w:rsidRPr="000B2C9A">
        <w:rPr>
          <w:rFonts w:ascii="Calibri" w:hAnsi="Calibri" w:cs="Arial"/>
          <w:noProof w:val="0"/>
          <w:kern w:val="0"/>
          <w:sz w:val="22"/>
          <w:szCs w:val="22"/>
          <w:lang w:val="en-GB"/>
        </w:rPr>
        <w:t>ve</w:t>
      </w:r>
      <w:r w:rsidR="00F92DED" w:rsidRPr="000B2C9A">
        <w:rPr>
          <w:rFonts w:ascii="Calibri" w:hAnsi="Calibri" w:cs="Arial"/>
          <w:noProof w:val="0"/>
          <w:kern w:val="0"/>
          <w:sz w:val="22"/>
          <w:szCs w:val="22"/>
          <w:lang w:val="en-GB"/>
        </w:rPr>
        <w:t xml:space="preserve"> sessions</w:t>
      </w:r>
      <w:r w:rsidR="000B2C9A" w:rsidRPr="000B2C9A">
        <w:t xml:space="preserve"> </w:t>
      </w:r>
      <w:r w:rsidR="000B2C9A" w:rsidRPr="000B2C9A">
        <w:rPr>
          <w:rFonts w:ascii="Calibri" w:hAnsi="Calibri" w:cs="Arial"/>
          <w:noProof w:val="0"/>
          <w:kern w:val="0"/>
          <w:sz w:val="22"/>
          <w:szCs w:val="22"/>
          <w:lang w:val="en-GB"/>
        </w:rPr>
        <w:t>for Phase II evaluation process.</w:t>
      </w:r>
      <w:r w:rsidR="00F92DED" w:rsidRPr="000B2C9A">
        <w:rPr>
          <w:rFonts w:ascii="Calibri" w:hAnsi="Calibri" w:cs="Arial"/>
          <w:noProof w:val="0"/>
          <w:kern w:val="0"/>
          <w:sz w:val="22"/>
          <w:szCs w:val="22"/>
          <w:lang w:val="en-GB"/>
        </w:rPr>
        <w:t xml:space="preserve"> </w:t>
      </w:r>
      <w:proofErr w:type="gramStart"/>
      <w:r w:rsidR="00F92DED" w:rsidRPr="000B2C9A">
        <w:rPr>
          <w:rFonts w:ascii="Calibri" w:hAnsi="Calibri" w:cs="Arial"/>
          <w:noProof w:val="0"/>
          <w:kern w:val="0"/>
          <w:sz w:val="22"/>
          <w:szCs w:val="22"/>
          <w:lang w:val="en-GB"/>
        </w:rPr>
        <w:t>were</w:t>
      </w:r>
      <w:proofErr w:type="gramEnd"/>
      <w:r w:rsidR="00F92DED" w:rsidRPr="000B2C9A">
        <w:rPr>
          <w:rFonts w:ascii="Calibri" w:hAnsi="Calibri" w:cs="Arial"/>
          <w:noProof w:val="0"/>
          <w:kern w:val="0"/>
          <w:sz w:val="22"/>
          <w:szCs w:val="22"/>
          <w:lang w:val="en-GB"/>
        </w:rPr>
        <w:t xml:space="preserve"> as follows: </w:t>
      </w:r>
      <w:r w:rsidRPr="000B2C9A">
        <w:rPr>
          <w:rFonts w:ascii="Calibri" w:hAnsi="Calibri" w:cs="Arial"/>
          <w:noProof w:val="0"/>
          <w:kern w:val="0"/>
          <w:sz w:val="22"/>
          <w:szCs w:val="22"/>
          <w:lang w:val="en-GB"/>
        </w:rPr>
        <w:t xml:space="preserve"> </w:t>
      </w:r>
    </w:p>
    <w:p w14:paraId="35AF6D67" w14:textId="1A496830" w:rsidR="00F02356" w:rsidRPr="00F02356" w:rsidRDefault="00F02356" w:rsidP="00F02356">
      <w:pPr>
        <w:pStyle w:val="ListParagraph"/>
        <w:numPr>
          <w:ilvl w:val="0"/>
          <w:numId w:val="25"/>
        </w:numPr>
        <w:spacing w:after="0"/>
        <w:rPr>
          <w:rFonts w:ascii="Calibri" w:hAnsi="Calibri" w:cs="Arial"/>
          <w:noProof w:val="0"/>
          <w:kern w:val="0"/>
          <w:sz w:val="22"/>
          <w:szCs w:val="22"/>
          <w:lang w:val="en-GB"/>
        </w:rPr>
      </w:pPr>
      <w:r w:rsidRPr="00F02356">
        <w:rPr>
          <w:rFonts w:ascii="Calibri" w:hAnsi="Calibri" w:cs="Arial"/>
          <w:noProof w:val="0"/>
          <w:kern w:val="0"/>
          <w:sz w:val="22"/>
          <w:szCs w:val="22"/>
          <w:lang w:val="en-GB"/>
        </w:rPr>
        <w:t xml:space="preserve">to present the results of the first application phase </w:t>
      </w:r>
    </w:p>
    <w:p w14:paraId="5E79DAFC" w14:textId="461370AC" w:rsidR="00F40277" w:rsidRPr="00F02356" w:rsidRDefault="00494BFB" w:rsidP="00F02356">
      <w:pPr>
        <w:pStyle w:val="ListParagraph"/>
        <w:numPr>
          <w:ilvl w:val="0"/>
          <w:numId w:val="25"/>
        </w:numPr>
        <w:spacing w:after="0"/>
        <w:rPr>
          <w:rFonts w:ascii="Calibri" w:hAnsi="Calibri" w:cs="Arial"/>
          <w:noProof w:val="0"/>
          <w:kern w:val="0"/>
          <w:sz w:val="22"/>
          <w:szCs w:val="22"/>
          <w:lang w:val="en-GB"/>
        </w:rPr>
      </w:pPr>
      <w:r w:rsidRPr="00F02356">
        <w:rPr>
          <w:rFonts w:ascii="Calibri" w:hAnsi="Calibri" w:cs="Arial"/>
          <w:noProof w:val="0"/>
          <w:kern w:val="0"/>
          <w:sz w:val="22"/>
          <w:szCs w:val="22"/>
          <w:lang w:val="en-GB"/>
        </w:rPr>
        <w:t>t</w:t>
      </w:r>
      <w:r w:rsidR="00F40277" w:rsidRPr="00F02356">
        <w:rPr>
          <w:rFonts w:ascii="Calibri" w:hAnsi="Calibri" w:cs="Arial"/>
          <w:noProof w:val="0"/>
          <w:kern w:val="0"/>
          <w:sz w:val="22"/>
          <w:szCs w:val="22"/>
          <w:lang w:val="en-GB"/>
        </w:rPr>
        <w:t xml:space="preserve">o </w:t>
      </w:r>
      <w:r w:rsidR="00F02356" w:rsidRPr="00F02356">
        <w:rPr>
          <w:rFonts w:ascii="Calibri" w:hAnsi="Calibri" w:cs="Arial"/>
          <w:noProof w:val="0"/>
          <w:kern w:val="0"/>
          <w:sz w:val="22"/>
          <w:szCs w:val="22"/>
          <w:lang w:val="en-GB"/>
        </w:rPr>
        <w:t>present detailed information about the Application documents</w:t>
      </w:r>
    </w:p>
    <w:p w14:paraId="7D278EBC" w14:textId="6B7AAEBD" w:rsidR="00F92DED" w:rsidRPr="00F02356" w:rsidRDefault="00F92DED" w:rsidP="00F02356">
      <w:pPr>
        <w:pStyle w:val="ListParagraph"/>
        <w:numPr>
          <w:ilvl w:val="0"/>
          <w:numId w:val="25"/>
        </w:numPr>
        <w:spacing w:after="0"/>
        <w:rPr>
          <w:rFonts w:ascii="Calibri" w:hAnsi="Calibri" w:cs="Arial"/>
          <w:noProof w:val="0"/>
          <w:kern w:val="0"/>
          <w:sz w:val="22"/>
          <w:szCs w:val="22"/>
          <w:lang w:val="en-GB"/>
        </w:rPr>
      </w:pPr>
      <w:r w:rsidRPr="00F02356">
        <w:rPr>
          <w:rFonts w:ascii="Calibri" w:hAnsi="Calibri" w:cs="Arial"/>
          <w:noProof w:val="0"/>
          <w:kern w:val="0"/>
          <w:sz w:val="22"/>
          <w:szCs w:val="22"/>
          <w:lang w:val="en-GB"/>
        </w:rPr>
        <w:t xml:space="preserve">to present information about the application process and selection criteria; </w:t>
      </w:r>
    </w:p>
    <w:p w14:paraId="719BBD2D" w14:textId="5FA5A450" w:rsidR="00F92DED" w:rsidRDefault="00F92DED" w:rsidP="00F02356">
      <w:pPr>
        <w:pStyle w:val="ListParagraph"/>
        <w:numPr>
          <w:ilvl w:val="0"/>
          <w:numId w:val="25"/>
        </w:numPr>
        <w:spacing w:after="0"/>
        <w:rPr>
          <w:rFonts w:ascii="Calibri" w:hAnsi="Calibri" w:cs="Arial"/>
          <w:noProof w:val="0"/>
          <w:kern w:val="0"/>
          <w:sz w:val="22"/>
          <w:szCs w:val="22"/>
          <w:lang w:val="en-GB"/>
        </w:rPr>
      </w:pPr>
      <w:r w:rsidRPr="00F02356">
        <w:rPr>
          <w:rFonts w:ascii="Calibri" w:hAnsi="Calibri" w:cs="Arial"/>
          <w:noProof w:val="0"/>
          <w:kern w:val="0"/>
          <w:sz w:val="22"/>
          <w:szCs w:val="22"/>
          <w:lang w:val="en-GB"/>
        </w:rPr>
        <w:t>to provide an opportunity for potential applicants</w:t>
      </w:r>
      <w:r w:rsidR="002B1B00" w:rsidRPr="00F02356">
        <w:rPr>
          <w:rFonts w:ascii="Calibri" w:hAnsi="Calibri" w:cs="Arial"/>
          <w:noProof w:val="0"/>
          <w:kern w:val="0"/>
          <w:sz w:val="22"/>
          <w:szCs w:val="22"/>
          <w:lang w:val="en-GB"/>
        </w:rPr>
        <w:t xml:space="preserve"> to ask questions;</w:t>
      </w:r>
    </w:p>
    <w:p w14:paraId="7ECE0163" w14:textId="77777777" w:rsidR="00F02356" w:rsidRPr="00F02356" w:rsidRDefault="00F02356" w:rsidP="00F02356">
      <w:pPr>
        <w:pStyle w:val="ListParagraph"/>
        <w:spacing w:after="0"/>
        <w:rPr>
          <w:rFonts w:ascii="Calibri" w:hAnsi="Calibri" w:cs="Arial"/>
          <w:noProof w:val="0"/>
          <w:kern w:val="0"/>
          <w:sz w:val="22"/>
          <w:szCs w:val="22"/>
          <w:lang w:val="en-GB"/>
        </w:rPr>
      </w:pPr>
    </w:p>
    <w:p w14:paraId="15BC85CB" w14:textId="22F86C02" w:rsidR="000B2C9A" w:rsidRDefault="000B2C9A" w:rsidP="000B2C9A">
      <w:pPr>
        <w:rPr>
          <w:rFonts w:ascii="Calibri" w:hAnsi="Calibri" w:cs="Arial"/>
          <w:noProof w:val="0"/>
          <w:kern w:val="0"/>
          <w:sz w:val="22"/>
          <w:szCs w:val="22"/>
          <w:lang w:val="en-GB"/>
        </w:rPr>
      </w:pPr>
      <w:r w:rsidRPr="00F02356">
        <w:rPr>
          <w:rFonts w:ascii="Calibri" w:hAnsi="Calibri" w:cs="Arial"/>
          <w:noProof w:val="0"/>
          <w:kern w:val="0"/>
          <w:sz w:val="22"/>
          <w:szCs w:val="22"/>
          <w:lang w:val="en-GB"/>
        </w:rPr>
        <w:t xml:space="preserve">In order to better inform applicants </w:t>
      </w:r>
      <w:r w:rsidR="00F02356" w:rsidRPr="00F02356">
        <w:rPr>
          <w:rFonts w:ascii="Calibri" w:hAnsi="Calibri" w:cs="Arial"/>
          <w:noProof w:val="0"/>
          <w:kern w:val="0"/>
          <w:sz w:val="22"/>
          <w:szCs w:val="22"/>
          <w:lang w:val="en-GB"/>
        </w:rPr>
        <w:t xml:space="preserve">recommended for Phase II evaluation process on </w:t>
      </w:r>
      <w:r w:rsidRPr="00F02356">
        <w:rPr>
          <w:rFonts w:ascii="Calibri" w:hAnsi="Calibri" w:cs="Arial"/>
          <w:noProof w:val="0"/>
          <w:kern w:val="0"/>
          <w:sz w:val="22"/>
          <w:szCs w:val="22"/>
          <w:lang w:val="en-GB"/>
        </w:rPr>
        <w:t>the application procedure</w:t>
      </w:r>
      <w:r w:rsidR="00F02356" w:rsidRPr="00F02356">
        <w:rPr>
          <w:sz w:val="22"/>
          <w:szCs w:val="22"/>
        </w:rPr>
        <w:t xml:space="preserve"> and the </w:t>
      </w:r>
      <w:r w:rsidR="00F02356" w:rsidRPr="00F02356">
        <w:rPr>
          <w:rFonts w:ascii="Calibri" w:hAnsi="Calibri" w:cs="Arial"/>
          <w:noProof w:val="0"/>
          <w:kern w:val="0"/>
          <w:sz w:val="22"/>
          <w:szCs w:val="22"/>
          <w:lang w:val="en-GB"/>
        </w:rPr>
        <w:t>application form</w:t>
      </w:r>
      <w:r w:rsidRPr="00F02356">
        <w:rPr>
          <w:rFonts w:ascii="Calibri" w:hAnsi="Calibri" w:cs="Arial"/>
          <w:noProof w:val="0"/>
          <w:kern w:val="0"/>
          <w:sz w:val="22"/>
          <w:szCs w:val="22"/>
          <w:lang w:val="en-GB"/>
        </w:rPr>
        <w:t xml:space="preserve">, the EU PRO Development Programme held </w:t>
      </w:r>
      <w:r w:rsidR="00F02356" w:rsidRPr="00F02356">
        <w:rPr>
          <w:rFonts w:ascii="Calibri" w:hAnsi="Calibri" w:cs="Arial"/>
          <w:noProof w:val="0"/>
          <w:kern w:val="0"/>
          <w:sz w:val="22"/>
          <w:szCs w:val="22"/>
          <w:lang w:val="en-GB"/>
        </w:rPr>
        <w:t>5</w:t>
      </w:r>
      <w:r w:rsidRPr="00F02356">
        <w:rPr>
          <w:rFonts w:ascii="Calibri" w:hAnsi="Calibri" w:cs="Arial"/>
          <w:noProof w:val="0"/>
          <w:kern w:val="0"/>
          <w:sz w:val="22"/>
          <w:szCs w:val="22"/>
          <w:lang w:val="en-GB"/>
        </w:rPr>
        <w:t xml:space="preserve"> info sessions in the period from </w:t>
      </w:r>
      <w:r w:rsidR="00F02356" w:rsidRPr="00F02356">
        <w:rPr>
          <w:rFonts w:ascii="Calibri" w:hAnsi="Calibri" w:cs="Arial"/>
          <w:noProof w:val="0"/>
          <w:kern w:val="0"/>
          <w:sz w:val="22"/>
          <w:szCs w:val="22"/>
          <w:lang w:val="en-GB"/>
        </w:rPr>
        <w:t>19</w:t>
      </w:r>
      <w:r w:rsidRPr="00F02356">
        <w:rPr>
          <w:rFonts w:ascii="Calibri" w:hAnsi="Calibri" w:cs="Arial"/>
          <w:noProof w:val="0"/>
          <w:kern w:val="0"/>
          <w:sz w:val="22"/>
          <w:szCs w:val="22"/>
          <w:lang w:val="en-GB"/>
        </w:rPr>
        <w:t xml:space="preserve"> to </w:t>
      </w:r>
      <w:r w:rsidR="00F02356" w:rsidRPr="00F02356">
        <w:rPr>
          <w:rFonts w:ascii="Calibri" w:hAnsi="Calibri" w:cs="Arial"/>
          <w:noProof w:val="0"/>
          <w:kern w:val="0"/>
          <w:sz w:val="22"/>
          <w:szCs w:val="22"/>
          <w:lang w:val="en-GB"/>
        </w:rPr>
        <w:t>26</w:t>
      </w:r>
      <w:r w:rsidRPr="00F02356">
        <w:rPr>
          <w:rFonts w:ascii="Calibri" w:hAnsi="Calibri" w:cs="Arial"/>
          <w:noProof w:val="0"/>
          <w:kern w:val="0"/>
          <w:sz w:val="22"/>
          <w:szCs w:val="22"/>
          <w:lang w:val="en-GB"/>
        </w:rPr>
        <w:t xml:space="preserve"> </w:t>
      </w:r>
      <w:r w:rsidR="00F02356" w:rsidRPr="00F02356">
        <w:rPr>
          <w:rFonts w:ascii="Calibri" w:hAnsi="Calibri" w:cs="Arial"/>
          <w:noProof w:val="0"/>
          <w:kern w:val="0"/>
          <w:sz w:val="22"/>
          <w:szCs w:val="22"/>
          <w:lang w:val="en-GB"/>
        </w:rPr>
        <w:t>September</w:t>
      </w:r>
      <w:r w:rsidR="00F02356">
        <w:rPr>
          <w:rFonts w:ascii="Calibri" w:hAnsi="Calibri" w:cs="Arial"/>
          <w:noProof w:val="0"/>
          <w:kern w:val="0"/>
          <w:sz w:val="22"/>
          <w:szCs w:val="22"/>
          <w:lang w:val="en-GB"/>
        </w:rPr>
        <w:t xml:space="preserve"> 2018. </w:t>
      </w:r>
      <w:r w:rsidR="00F02356" w:rsidRPr="00F02356">
        <w:rPr>
          <w:rFonts w:ascii="Calibri" w:hAnsi="Calibri" w:cs="Arial"/>
          <w:noProof w:val="0"/>
          <w:kern w:val="0"/>
          <w:sz w:val="22"/>
          <w:szCs w:val="22"/>
          <w:lang w:val="en-GB"/>
        </w:rPr>
        <w:t xml:space="preserve">Info sessions were organised </w:t>
      </w:r>
      <w:r w:rsidR="00F02356">
        <w:rPr>
          <w:rFonts w:ascii="Calibri" w:hAnsi="Calibri" w:cs="Arial"/>
          <w:noProof w:val="0"/>
          <w:kern w:val="0"/>
          <w:sz w:val="22"/>
          <w:szCs w:val="22"/>
          <w:lang w:val="en-GB"/>
        </w:rPr>
        <w:t>b</w:t>
      </w:r>
      <w:r w:rsidRPr="000B2C9A">
        <w:rPr>
          <w:rFonts w:ascii="Calibri" w:hAnsi="Calibri" w:cs="Arial"/>
          <w:noProof w:val="0"/>
          <w:kern w:val="0"/>
          <w:sz w:val="22"/>
          <w:szCs w:val="22"/>
          <w:lang w:val="en-GB"/>
        </w:rPr>
        <w:t>ased on assessment of locations of the MSE</w:t>
      </w:r>
      <w:r>
        <w:rPr>
          <w:rFonts w:ascii="Calibri" w:hAnsi="Calibri" w:cs="Arial"/>
          <w:noProof w:val="0"/>
          <w:kern w:val="0"/>
          <w:sz w:val="22"/>
          <w:szCs w:val="22"/>
          <w:lang w:val="en-GB"/>
        </w:rPr>
        <w:t>’</w:t>
      </w:r>
      <w:r w:rsidRPr="000B2C9A">
        <w:rPr>
          <w:rFonts w:ascii="Calibri" w:hAnsi="Calibri" w:cs="Arial"/>
          <w:noProof w:val="0"/>
          <w:kern w:val="0"/>
          <w:sz w:val="22"/>
          <w:szCs w:val="22"/>
          <w:lang w:val="en-GB"/>
        </w:rPr>
        <w:t xml:space="preserve">s proposed for the Second phase. </w:t>
      </w:r>
      <w:r>
        <w:rPr>
          <w:rFonts w:ascii="Calibri" w:hAnsi="Calibri" w:cs="Arial"/>
          <w:noProof w:val="0"/>
          <w:kern w:val="0"/>
          <w:sz w:val="22"/>
          <w:szCs w:val="22"/>
          <w:lang w:val="en-GB"/>
        </w:rPr>
        <w:t>T</w:t>
      </w:r>
      <w:r w:rsidRPr="000B2C9A">
        <w:rPr>
          <w:rFonts w:ascii="Calibri" w:hAnsi="Calibri" w:cs="Arial"/>
          <w:noProof w:val="0"/>
          <w:kern w:val="0"/>
          <w:sz w:val="22"/>
          <w:szCs w:val="22"/>
          <w:lang w:val="en-GB"/>
        </w:rPr>
        <w:t xml:space="preserve">hree </w:t>
      </w:r>
      <w:r>
        <w:rPr>
          <w:rFonts w:ascii="Calibri" w:hAnsi="Calibri" w:cs="Arial"/>
          <w:noProof w:val="0"/>
          <w:kern w:val="0"/>
          <w:sz w:val="22"/>
          <w:szCs w:val="22"/>
          <w:lang w:val="en-GB"/>
        </w:rPr>
        <w:t xml:space="preserve">info </w:t>
      </w:r>
      <w:r w:rsidRPr="000B2C9A">
        <w:rPr>
          <w:rFonts w:ascii="Calibri" w:hAnsi="Calibri" w:cs="Arial"/>
          <w:noProof w:val="0"/>
          <w:kern w:val="0"/>
          <w:sz w:val="22"/>
          <w:szCs w:val="22"/>
          <w:lang w:val="en-GB"/>
        </w:rPr>
        <w:t>sessions</w:t>
      </w:r>
      <w:r>
        <w:rPr>
          <w:rFonts w:ascii="Calibri" w:hAnsi="Calibri" w:cs="Arial"/>
          <w:noProof w:val="0"/>
          <w:kern w:val="0"/>
          <w:sz w:val="22"/>
          <w:szCs w:val="22"/>
          <w:lang w:val="en-GB"/>
        </w:rPr>
        <w:t xml:space="preserve"> were organised </w:t>
      </w:r>
      <w:r w:rsidRPr="000B2C9A">
        <w:rPr>
          <w:rFonts w:ascii="Calibri" w:hAnsi="Calibri" w:cs="Arial"/>
          <w:noProof w:val="0"/>
          <w:kern w:val="0"/>
          <w:sz w:val="22"/>
          <w:szCs w:val="22"/>
          <w:lang w:val="en-GB"/>
        </w:rPr>
        <w:t xml:space="preserve">in </w:t>
      </w:r>
      <w:proofErr w:type="spellStart"/>
      <w:r w:rsidRPr="000B2C9A">
        <w:rPr>
          <w:rFonts w:ascii="Calibri" w:hAnsi="Calibri" w:cs="Arial"/>
          <w:noProof w:val="0"/>
          <w:kern w:val="0"/>
          <w:sz w:val="22"/>
          <w:szCs w:val="22"/>
          <w:lang w:val="en-GB"/>
        </w:rPr>
        <w:t>Vrnjacka</w:t>
      </w:r>
      <w:proofErr w:type="spellEnd"/>
      <w:r w:rsidRPr="000B2C9A">
        <w:rPr>
          <w:rFonts w:ascii="Calibri" w:hAnsi="Calibri" w:cs="Arial"/>
          <w:noProof w:val="0"/>
          <w:kern w:val="0"/>
          <w:sz w:val="22"/>
          <w:szCs w:val="22"/>
          <w:lang w:val="en-GB"/>
        </w:rPr>
        <w:t xml:space="preserve"> Banja and two sessions in Nis. These will be in the format of our initial info sessions, with </w:t>
      </w:r>
    </w:p>
    <w:p w14:paraId="03ADACEC" w14:textId="4F538A20" w:rsidR="00A17EB2" w:rsidRPr="00A17EB2" w:rsidRDefault="00A17EB2" w:rsidP="00A17EB2">
      <w:pPr>
        <w:autoSpaceDE w:val="0"/>
        <w:autoSpaceDN w:val="0"/>
        <w:adjustRightInd w:val="0"/>
        <w:spacing w:after="0" w:line="240" w:lineRule="auto"/>
        <w:jc w:val="left"/>
        <w:rPr>
          <w:rFonts w:eastAsia="MS Mincho" w:cs="Arial"/>
          <w:b/>
          <w:bCs/>
          <w:noProof w:val="0"/>
          <w:color w:val="002060"/>
          <w:kern w:val="0"/>
          <w:sz w:val="32"/>
          <w:szCs w:val="32"/>
          <w:lang w:val="en-GB"/>
        </w:rPr>
      </w:pPr>
      <w:r w:rsidRPr="00A17EB2">
        <w:rPr>
          <w:rFonts w:eastAsia="MS Mincho" w:cs="Arial"/>
          <w:b/>
          <w:bCs/>
          <w:noProof w:val="0"/>
          <w:color w:val="002060"/>
          <w:kern w:val="0"/>
          <w:sz w:val="32"/>
          <w:szCs w:val="32"/>
          <w:lang w:val="en-GB"/>
        </w:rPr>
        <w:lastRenderedPageBreak/>
        <w:t>Project Team Members in Attendance</w:t>
      </w:r>
    </w:p>
    <w:p w14:paraId="38CF965A" w14:textId="77777777" w:rsidR="00A17EB2" w:rsidRPr="00A17EB2" w:rsidRDefault="00A17EB2" w:rsidP="00A17EB2">
      <w:pPr>
        <w:autoSpaceDE w:val="0"/>
        <w:autoSpaceDN w:val="0"/>
        <w:adjustRightInd w:val="0"/>
        <w:spacing w:after="0" w:line="240" w:lineRule="auto"/>
        <w:jc w:val="left"/>
        <w:rPr>
          <w:rFonts w:eastAsia="MS Mincho" w:cs="Arial"/>
          <w:b/>
          <w:bCs/>
          <w:noProof w:val="0"/>
          <w:color w:val="002060"/>
          <w:kern w:val="0"/>
          <w:sz w:val="32"/>
          <w:szCs w:val="32"/>
          <w:lang w:val="en-GB"/>
        </w:rPr>
      </w:pPr>
    </w:p>
    <w:p w14:paraId="0EC7D284" w14:textId="66977715" w:rsidR="00A17EB2" w:rsidRPr="00A17EB2" w:rsidRDefault="00A17EB2" w:rsidP="00A17EB2">
      <w:pPr>
        <w:autoSpaceDE w:val="0"/>
        <w:autoSpaceDN w:val="0"/>
        <w:adjustRightInd w:val="0"/>
        <w:spacing w:after="0" w:line="240" w:lineRule="auto"/>
        <w:jc w:val="left"/>
        <w:rPr>
          <w:rFonts w:eastAsia="MS Mincho" w:cs="Arial"/>
          <w:noProof w:val="0"/>
          <w:kern w:val="0"/>
          <w:sz w:val="22"/>
          <w:szCs w:val="22"/>
          <w:lang w:val="en-GB"/>
        </w:rPr>
      </w:pPr>
      <w:r w:rsidRPr="00A17EB2">
        <w:rPr>
          <w:rFonts w:eastAsia="MS Mincho" w:cs="Arial"/>
          <w:noProof w:val="0"/>
          <w:kern w:val="0"/>
          <w:sz w:val="22"/>
          <w:szCs w:val="22"/>
          <w:lang w:val="en-GB"/>
        </w:rPr>
        <w:t>The following project team members were in attendance at the Informative Sessions to support event</w:t>
      </w:r>
      <w:r w:rsidR="00CC377B">
        <w:rPr>
          <w:rFonts w:eastAsia="MS Mincho" w:cs="Arial"/>
          <w:noProof w:val="0"/>
          <w:kern w:val="0"/>
          <w:sz w:val="22"/>
          <w:szCs w:val="22"/>
          <w:lang w:val="en-GB"/>
        </w:rPr>
        <w:t>s</w:t>
      </w:r>
      <w:r w:rsidRPr="00A17EB2">
        <w:rPr>
          <w:rFonts w:eastAsia="MS Mincho" w:cs="Arial"/>
          <w:noProof w:val="0"/>
          <w:kern w:val="0"/>
          <w:sz w:val="22"/>
          <w:szCs w:val="22"/>
          <w:lang w:val="en-GB"/>
        </w:rPr>
        <w:t>, present information, facilitate discussions and to answer questions:</w:t>
      </w:r>
      <w:r w:rsidR="00844A6B">
        <w:rPr>
          <w:rFonts w:eastAsia="MS Mincho" w:cs="Arial"/>
          <w:noProof w:val="0"/>
          <w:kern w:val="0"/>
          <w:sz w:val="22"/>
          <w:szCs w:val="22"/>
          <w:lang w:val="en-GB"/>
        </w:rPr>
        <w:t xml:space="preserve"> </w:t>
      </w:r>
    </w:p>
    <w:p w14:paraId="22E3C0EF" w14:textId="77777777" w:rsidR="00A17EB2" w:rsidRPr="00A17EB2" w:rsidRDefault="00A17EB2" w:rsidP="00A17EB2">
      <w:pPr>
        <w:autoSpaceDE w:val="0"/>
        <w:autoSpaceDN w:val="0"/>
        <w:adjustRightInd w:val="0"/>
        <w:spacing w:after="0" w:line="240" w:lineRule="auto"/>
        <w:jc w:val="left"/>
        <w:rPr>
          <w:rFonts w:eastAsia="MS Mincho" w:cs="Arial"/>
          <w:noProof w:val="0"/>
          <w:kern w:val="0"/>
          <w:sz w:val="22"/>
          <w:szCs w:val="22"/>
          <w:lang w:val="en-GB"/>
        </w:rPr>
      </w:pPr>
    </w:p>
    <w:tbl>
      <w:tblPr>
        <w:tblW w:w="0" w:type="auto"/>
        <w:tblInd w:w="-5" w:type="dxa"/>
        <w:tblLook w:val="04A0" w:firstRow="1" w:lastRow="0" w:firstColumn="1" w:lastColumn="0" w:noHBand="0" w:noVBand="1"/>
      </w:tblPr>
      <w:tblGrid>
        <w:gridCol w:w="4762"/>
        <w:gridCol w:w="4297"/>
      </w:tblGrid>
      <w:tr w:rsidR="00A17EB2" w:rsidRPr="00A17EB2" w14:paraId="7DFDF4CC" w14:textId="77777777" w:rsidTr="00CC377B">
        <w:trPr>
          <w:trHeight w:val="1200"/>
        </w:trPr>
        <w:tc>
          <w:tcPr>
            <w:tcW w:w="0" w:type="auto"/>
            <w:gridSpan w:val="2"/>
            <w:tcBorders>
              <w:top w:val="single" w:sz="4" w:space="0" w:color="auto"/>
              <w:left w:val="single" w:sz="4" w:space="0" w:color="auto"/>
              <w:bottom w:val="single" w:sz="4" w:space="0" w:color="auto"/>
              <w:right w:val="single" w:sz="4" w:space="0" w:color="000000"/>
            </w:tcBorders>
            <w:shd w:val="clear" w:color="000000" w:fill="DCE6F1"/>
            <w:vAlign w:val="center"/>
            <w:hideMark/>
          </w:tcPr>
          <w:p w14:paraId="166D6665" w14:textId="2FFF0CB6" w:rsidR="00A17EB2" w:rsidRPr="00A17EB2" w:rsidRDefault="00A17EB2" w:rsidP="00844A6B">
            <w:pPr>
              <w:spacing w:after="0" w:line="240" w:lineRule="auto"/>
              <w:jc w:val="center"/>
              <w:rPr>
                <w:rFonts w:ascii="Calibri" w:eastAsia="Times New Roman" w:hAnsi="Calibri"/>
                <w:b/>
                <w:bCs/>
                <w:noProof w:val="0"/>
                <w:color w:val="000000"/>
                <w:kern w:val="0"/>
                <w:sz w:val="32"/>
                <w:szCs w:val="32"/>
                <w:lang w:val="en-GB" w:eastAsia="en-GB"/>
              </w:rPr>
            </w:pPr>
            <w:r w:rsidRPr="00A17EB2">
              <w:rPr>
                <w:rFonts w:ascii="Calibri" w:eastAsia="Times New Roman" w:hAnsi="Calibri"/>
                <w:b/>
                <w:bCs/>
                <w:noProof w:val="0"/>
                <w:color w:val="000000"/>
                <w:kern w:val="0"/>
                <w:sz w:val="32"/>
                <w:szCs w:val="32"/>
                <w:lang w:val="en-GB" w:eastAsia="en-GB"/>
              </w:rPr>
              <w:t>Informative Sessions</w:t>
            </w:r>
            <w:r w:rsidR="00844A6B">
              <w:rPr>
                <w:rFonts w:ascii="Calibri" w:eastAsia="Times New Roman" w:hAnsi="Calibri"/>
                <w:b/>
                <w:bCs/>
                <w:noProof w:val="0"/>
                <w:color w:val="000000"/>
                <w:kern w:val="0"/>
                <w:sz w:val="32"/>
                <w:szCs w:val="32"/>
                <w:lang w:val="en-GB" w:eastAsia="en-GB"/>
              </w:rPr>
              <w:t xml:space="preserve"> </w:t>
            </w:r>
            <w:r w:rsidR="00844A6B" w:rsidRPr="00844A6B">
              <w:rPr>
                <w:rFonts w:ascii="Calibri" w:eastAsia="Times New Roman" w:hAnsi="Calibri"/>
                <w:b/>
                <w:bCs/>
                <w:noProof w:val="0"/>
                <w:color w:val="000000"/>
                <w:kern w:val="0"/>
                <w:sz w:val="32"/>
                <w:szCs w:val="32"/>
                <w:lang w:val="en-GB" w:eastAsia="en-GB"/>
              </w:rPr>
              <w:t>for the shortlisted applicants</w:t>
            </w:r>
            <w:r w:rsidRPr="00A17EB2">
              <w:rPr>
                <w:rFonts w:ascii="Calibri" w:eastAsia="Times New Roman" w:hAnsi="Calibri"/>
                <w:b/>
                <w:bCs/>
                <w:noProof w:val="0"/>
                <w:color w:val="000000"/>
                <w:kern w:val="0"/>
                <w:sz w:val="32"/>
                <w:szCs w:val="32"/>
                <w:lang w:val="en-GB" w:eastAsia="en-GB"/>
              </w:rPr>
              <w:t xml:space="preserve">                                                                                                                 </w:t>
            </w:r>
            <w:r w:rsidRPr="00A17EB2">
              <w:rPr>
                <w:rFonts w:ascii="Calibri" w:eastAsia="Times New Roman" w:hAnsi="Calibri"/>
                <w:b/>
                <w:bCs/>
                <w:noProof w:val="0"/>
                <w:color w:val="000000"/>
                <w:kern w:val="0"/>
                <w:sz w:val="24"/>
                <w:szCs w:val="24"/>
                <w:lang w:val="en-GB" w:eastAsia="en-GB"/>
              </w:rPr>
              <w:t xml:space="preserve"> Public Call for Proposals for Procurement of Equipment and Provision of Services for Entrepreneurs, Micro and Small Enterprises</w:t>
            </w:r>
          </w:p>
        </w:tc>
      </w:tr>
      <w:tr w:rsidR="00A17EB2" w:rsidRPr="00A17EB2" w14:paraId="1602D575" w14:textId="77777777" w:rsidTr="00CC377B">
        <w:trPr>
          <w:trHeight w:val="630"/>
        </w:trPr>
        <w:tc>
          <w:tcPr>
            <w:tcW w:w="0" w:type="auto"/>
            <w:tcBorders>
              <w:top w:val="single" w:sz="4" w:space="0" w:color="auto"/>
              <w:left w:val="single" w:sz="4" w:space="0" w:color="auto"/>
              <w:bottom w:val="single" w:sz="4" w:space="0" w:color="auto"/>
              <w:right w:val="single" w:sz="4" w:space="0" w:color="auto"/>
            </w:tcBorders>
            <w:shd w:val="clear" w:color="4F81BD" w:fill="4F81BD"/>
            <w:vAlign w:val="bottom"/>
            <w:hideMark/>
          </w:tcPr>
          <w:p w14:paraId="12A53A96" w14:textId="77777777" w:rsidR="00A17EB2" w:rsidRPr="00A17EB2" w:rsidRDefault="00A17EB2" w:rsidP="00A17EB2">
            <w:pPr>
              <w:spacing w:after="0" w:line="240" w:lineRule="auto"/>
              <w:jc w:val="left"/>
              <w:rPr>
                <w:rFonts w:ascii="Calibri" w:eastAsia="Times New Roman" w:hAnsi="Calibri"/>
                <w:b/>
                <w:bCs/>
                <w:noProof w:val="0"/>
                <w:kern w:val="0"/>
                <w:sz w:val="24"/>
                <w:szCs w:val="24"/>
                <w:lang w:val="en-GB" w:eastAsia="en-GB"/>
              </w:rPr>
            </w:pPr>
            <w:r w:rsidRPr="00A17EB2">
              <w:rPr>
                <w:rFonts w:ascii="Calibri" w:eastAsia="Times New Roman" w:hAnsi="Calibri"/>
                <w:b/>
                <w:bCs/>
                <w:noProof w:val="0"/>
                <w:kern w:val="0"/>
                <w:sz w:val="24"/>
                <w:szCs w:val="24"/>
                <w:lang w:val="en-GB" w:eastAsia="en-GB"/>
              </w:rPr>
              <w:t>Small and Medium-Sized Enterprises and Business Support Organisations (SMO and BSO) Sector team</w:t>
            </w:r>
          </w:p>
        </w:tc>
        <w:tc>
          <w:tcPr>
            <w:tcW w:w="0" w:type="auto"/>
            <w:tcBorders>
              <w:top w:val="single" w:sz="4" w:space="0" w:color="auto"/>
              <w:left w:val="single" w:sz="4" w:space="0" w:color="auto"/>
              <w:bottom w:val="single" w:sz="4" w:space="0" w:color="auto"/>
              <w:right w:val="single" w:sz="4" w:space="0" w:color="auto"/>
            </w:tcBorders>
            <w:shd w:val="clear" w:color="4F81BD" w:fill="4F81BD"/>
            <w:noWrap/>
            <w:vAlign w:val="center"/>
            <w:hideMark/>
          </w:tcPr>
          <w:p w14:paraId="67C5455C" w14:textId="77777777" w:rsidR="00A17EB2" w:rsidRPr="00A17EB2" w:rsidRDefault="00A17EB2" w:rsidP="00A17EB2">
            <w:pPr>
              <w:spacing w:after="0" w:line="240" w:lineRule="auto"/>
              <w:jc w:val="center"/>
              <w:rPr>
                <w:rFonts w:ascii="Calibri" w:eastAsia="Times New Roman" w:hAnsi="Calibri"/>
                <w:b/>
                <w:bCs/>
                <w:noProof w:val="0"/>
                <w:kern w:val="0"/>
                <w:sz w:val="24"/>
                <w:szCs w:val="24"/>
                <w:lang w:val="en-GB" w:eastAsia="en-GB"/>
              </w:rPr>
            </w:pPr>
            <w:r w:rsidRPr="00A17EB2">
              <w:rPr>
                <w:rFonts w:ascii="Calibri" w:eastAsia="Times New Roman" w:hAnsi="Calibri"/>
                <w:b/>
                <w:bCs/>
                <w:noProof w:val="0"/>
                <w:kern w:val="0"/>
                <w:sz w:val="24"/>
                <w:szCs w:val="24"/>
                <w:lang w:val="en-GB" w:eastAsia="en-GB"/>
              </w:rPr>
              <w:t>Role</w:t>
            </w:r>
          </w:p>
        </w:tc>
      </w:tr>
      <w:tr w:rsidR="00A17EB2" w:rsidRPr="00A17EB2" w14:paraId="4D56E2BC" w14:textId="77777777" w:rsidTr="00CC377B">
        <w:trPr>
          <w:trHeight w:val="300"/>
        </w:trPr>
        <w:tc>
          <w:tcPr>
            <w:tcW w:w="0" w:type="auto"/>
            <w:tcBorders>
              <w:top w:val="single" w:sz="4" w:space="0" w:color="auto"/>
              <w:left w:val="single" w:sz="4" w:space="0" w:color="auto"/>
              <w:bottom w:val="single" w:sz="4" w:space="0" w:color="auto"/>
              <w:right w:val="single" w:sz="4" w:space="0" w:color="auto"/>
            </w:tcBorders>
            <w:shd w:val="clear" w:color="B8CCE4" w:fill="B8CCE4"/>
            <w:noWrap/>
            <w:vAlign w:val="bottom"/>
            <w:hideMark/>
          </w:tcPr>
          <w:p w14:paraId="05C3A6B9" w14:textId="77777777" w:rsidR="00A17EB2" w:rsidRPr="00A17EB2" w:rsidRDefault="00A17EB2" w:rsidP="00A17EB2">
            <w:pPr>
              <w:spacing w:after="0" w:line="240" w:lineRule="auto"/>
              <w:jc w:val="left"/>
              <w:rPr>
                <w:rFonts w:ascii="Calibri" w:eastAsia="Times New Roman" w:hAnsi="Calibri"/>
                <w:noProof w:val="0"/>
                <w:color w:val="000000"/>
                <w:kern w:val="0"/>
                <w:sz w:val="22"/>
                <w:szCs w:val="22"/>
                <w:lang w:val="en-GB" w:eastAsia="en-GB"/>
              </w:rPr>
            </w:pPr>
            <w:r w:rsidRPr="00A17EB2">
              <w:rPr>
                <w:rFonts w:ascii="Calibri" w:eastAsia="Times New Roman" w:hAnsi="Calibri"/>
                <w:noProof w:val="0"/>
                <w:color w:val="000000"/>
                <w:kern w:val="0"/>
                <w:sz w:val="22"/>
                <w:szCs w:val="22"/>
                <w:lang w:val="en-GB" w:eastAsia="en-GB"/>
              </w:rPr>
              <w:t xml:space="preserve">Olivera Kostić  </w:t>
            </w:r>
          </w:p>
        </w:tc>
        <w:tc>
          <w:tcPr>
            <w:tcW w:w="0" w:type="auto"/>
            <w:tcBorders>
              <w:top w:val="single" w:sz="4" w:space="0" w:color="auto"/>
              <w:left w:val="single" w:sz="4" w:space="0" w:color="auto"/>
              <w:bottom w:val="single" w:sz="4" w:space="0" w:color="auto"/>
              <w:right w:val="single" w:sz="4" w:space="0" w:color="auto"/>
            </w:tcBorders>
            <w:shd w:val="clear" w:color="B8CCE4" w:fill="B8CCE4"/>
            <w:noWrap/>
            <w:vAlign w:val="bottom"/>
            <w:hideMark/>
          </w:tcPr>
          <w:p w14:paraId="3DDFCA0B" w14:textId="77777777" w:rsidR="00A17EB2" w:rsidRPr="00A17EB2" w:rsidRDefault="00A17EB2" w:rsidP="00A17EB2">
            <w:pPr>
              <w:spacing w:after="0" w:line="240" w:lineRule="auto"/>
              <w:jc w:val="left"/>
              <w:rPr>
                <w:rFonts w:ascii="Calibri" w:eastAsia="Times New Roman" w:hAnsi="Calibri"/>
                <w:i/>
                <w:iCs/>
                <w:noProof w:val="0"/>
                <w:color w:val="000000"/>
                <w:kern w:val="0"/>
                <w:sz w:val="22"/>
                <w:szCs w:val="22"/>
                <w:lang w:val="en-GB" w:eastAsia="en-GB"/>
              </w:rPr>
            </w:pPr>
            <w:r w:rsidRPr="00A17EB2">
              <w:rPr>
                <w:rFonts w:ascii="Calibri" w:eastAsia="Times New Roman" w:hAnsi="Calibri"/>
                <w:i/>
                <w:iCs/>
                <w:noProof w:val="0"/>
                <w:color w:val="000000"/>
                <w:kern w:val="0"/>
                <w:sz w:val="22"/>
                <w:szCs w:val="22"/>
                <w:lang w:val="en-GB" w:eastAsia="en-GB"/>
              </w:rPr>
              <w:t xml:space="preserve">SME and BSO Sector Manager </w:t>
            </w:r>
          </w:p>
        </w:tc>
      </w:tr>
      <w:tr w:rsidR="00A17EB2" w:rsidRPr="00A17EB2" w14:paraId="0C449737" w14:textId="77777777" w:rsidTr="00CC377B">
        <w:trPr>
          <w:trHeight w:val="300"/>
        </w:trPr>
        <w:tc>
          <w:tcPr>
            <w:tcW w:w="0" w:type="auto"/>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19451EDD" w14:textId="77777777" w:rsidR="00A17EB2" w:rsidRPr="00A17EB2" w:rsidRDefault="00A17EB2" w:rsidP="00A17EB2">
            <w:pPr>
              <w:spacing w:after="0" w:line="240" w:lineRule="auto"/>
              <w:jc w:val="left"/>
              <w:rPr>
                <w:rFonts w:ascii="Calibri" w:eastAsia="Times New Roman" w:hAnsi="Calibri"/>
                <w:noProof w:val="0"/>
                <w:color w:val="000000"/>
                <w:kern w:val="0"/>
                <w:sz w:val="22"/>
                <w:szCs w:val="22"/>
                <w:lang w:val="en-GB" w:eastAsia="en-GB"/>
              </w:rPr>
            </w:pPr>
            <w:r w:rsidRPr="00A17EB2">
              <w:rPr>
                <w:rFonts w:ascii="Calibri" w:eastAsia="Times New Roman" w:hAnsi="Calibri"/>
                <w:noProof w:val="0"/>
                <w:color w:val="000000"/>
                <w:kern w:val="0"/>
                <w:sz w:val="22"/>
                <w:szCs w:val="22"/>
                <w:lang w:val="en-GB" w:eastAsia="en-GB"/>
              </w:rPr>
              <w:t xml:space="preserve">Enis </w:t>
            </w:r>
            <w:proofErr w:type="spellStart"/>
            <w:r w:rsidRPr="00A17EB2">
              <w:rPr>
                <w:rFonts w:ascii="Calibri" w:eastAsia="Times New Roman" w:hAnsi="Calibri"/>
                <w:noProof w:val="0"/>
                <w:color w:val="000000"/>
                <w:kern w:val="0"/>
                <w:sz w:val="22"/>
                <w:szCs w:val="22"/>
                <w:lang w:val="en-GB" w:eastAsia="en-GB"/>
              </w:rPr>
              <w:t>Ujkanović</w:t>
            </w:r>
            <w:proofErr w:type="spellEnd"/>
            <w:r w:rsidRPr="00A17EB2">
              <w:rPr>
                <w:rFonts w:ascii="Calibri" w:eastAsia="Times New Roman" w:hAnsi="Calibri"/>
                <w:noProof w:val="0"/>
                <w:color w:val="000000"/>
                <w:kern w:val="0"/>
                <w:sz w:val="22"/>
                <w:szCs w:val="22"/>
                <w:lang w:val="en-GB" w:eastAsia="en-GB"/>
              </w:rPr>
              <w:t xml:space="preserve">  </w:t>
            </w:r>
          </w:p>
        </w:tc>
        <w:tc>
          <w:tcPr>
            <w:tcW w:w="0" w:type="auto"/>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0BBDD297" w14:textId="77777777" w:rsidR="00A17EB2" w:rsidRPr="00A17EB2" w:rsidRDefault="00A17EB2" w:rsidP="00A17EB2">
            <w:pPr>
              <w:spacing w:after="0" w:line="240" w:lineRule="auto"/>
              <w:jc w:val="left"/>
              <w:rPr>
                <w:rFonts w:ascii="Calibri" w:eastAsia="Times New Roman" w:hAnsi="Calibri"/>
                <w:i/>
                <w:iCs/>
                <w:noProof w:val="0"/>
                <w:color w:val="000000"/>
                <w:kern w:val="0"/>
                <w:sz w:val="22"/>
                <w:szCs w:val="22"/>
                <w:lang w:val="en-GB" w:eastAsia="en-GB"/>
              </w:rPr>
            </w:pPr>
            <w:r w:rsidRPr="00A17EB2">
              <w:rPr>
                <w:rFonts w:ascii="Calibri" w:eastAsia="Times New Roman" w:hAnsi="Calibri"/>
                <w:i/>
                <w:iCs/>
                <w:noProof w:val="0"/>
                <w:color w:val="000000"/>
                <w:kern w:val="0"/>
                <w:sz w:val="22"/>
                <w:szCs w:val="22"/>
                <w:lang w:val="en-GB" w:eastAsia="en-GB"/>
              </w:rPr>
              <w:t>Programme Associate for SME and BSO</w:t>
            </w:r>
          </w:p>
        </w:tc>
      </w:tr>
      <w:tr w:rsidR="00A17EB2" w:rsidRPr="00A17EB2" w14:paraId="71F3F7FF" w14:textId="77777777" w:rsidTr="00CC377B">
        <w:trPr>
          <w:trHeight w:val="300"/>
        </w:trPr>
        <w:tc>
          <w:tcPr>
            <w:tcW w:w="0" w:type="auto"/>
            <w:tcBorders>
              <w:top w:val="single" w:sz="4" w:space="0" w:color="auto"/>
              <w:left w:val="single" w:sz="4" w:space="0" w:color="auto"/>
              <w:bottom w:val="single" w:sz="4" w:space="0" w:color="auto"/>
              <w:right w:val="single" w:sz="4" w:space="0" w:color="auto"/>
            </w:tcBorders>
            <w:shd w:val="clear" w:color="B8CCE4" w:fill="B8CCE4"/>
            <w:noWrap/>
            <w:vAlign w:val="bottom"/>
            <w:hideMark/>
          </w:tcPr>
          <w:p w14:paraId="3E69E0D6" w14:textId="77777777" w:rsidR="00A17EB2" w:rsidRPr="00A17EB2" w:rsidRDefault="00A17EB2" w:rsidP="00A17EB2">
            <w:pPr>
              <w:spacing w:after="0" w:line="240" w:lineRule="auto"/>
              <w:jc w:val="left"/>
              <w:rPr>
                <w:rFonts w:ascii="Calibri" w:eastAsia="Times New Roman" w:hAnsi="Calibri"/>
                <w:noProof w:val="0"/>
                <w:color w:val="000000"/>
                <w:kern w:val="0"/>
                <w:sz w:val="22"/>
                <w:szCs w:val="22"/>
                <w:lang w:val="en-GB" w:eastAsia="en-GB"/>
              </w:rPr>
            </w:pPr>
            <w:r w:rsidRPr="00A17EB2">
              <w:rPr>
                <w:rFonts w:ascii="Calibri" w:eastAsia="Times New Roman" w:hAnsi="Calibri"/>
                <w:noProof w:val="0"/>
                <w:color w:val="000000"/>
                <w:kern w:val="0"/>
                <w:sz w:val="22"/>
                <w:szCs w:val="22"/>
                <w:lang w:val="en-GB" w:eastAsia="en-GB"/>
              </w:rPr>
              <w:t xml:space="preserve">Milica </w:t>
            </w:r>
            <w:proofErr w:type="spellStart"/>
            <w:r w:rsidRPr="00A17EB2">
              <w:rPr>
                <w:rFonts w:ascii="Calibri" w:eastAsia="Times New Roman" w:hAnsi="Calibri"/>
                <w:noProof w:val="0"/>
                <w:color w:val="000000"/>
                <w:kern w:val="0"/>
                <w:sz w:val="22"/>
                <w:szCs w:val="22"/>
                <w:lang w:val="en-GB" w:eastAsia="en-GB"/>
              </w:rPr>
              <w:t>Korać</w:t>
            </w:r>
            <w:proofErr w:type="spellEnd"/>
          </w:p>
        </w:tc>
        <w:tc>
          <w:tcPr>
            <w:tcW w:w="0" w:type="auto"/>
            <w:tcBorders>
              <w:top w:val="single" w:sz="4" w:space="0" w:color="auto"/>
              <w:left w:val="single" w:sz="4" w:space="0" w:color="auto"/>
              <w:bottom w:val="single" w:sz="4" w:space="0" w:color="auto"/>
              <w:right w:val="single" w:sz="4" w:space="0" w:color="auto"/>
            </w:tcBorders>
            <w:shd w:val="clear" w:color="B8CCE4" w:fill="B8CCE4"/>
            <w:noWrap/>
            <w:vAlign w:val="bottom"/>
            <w:hideMark/>
          </w:tcPr>
          <w:p w14:paraId="7EE352FF" w14:textId="77777777" w:rsidR="00A17EB2" w:rsidRPr="00A17EB2" w:rsidRDefault="00A17EB2" w:rsidP="00A17EB2">
            <w:pPr>
              <w:spacing w:after="0" w:line="240" w:lineRule="auto"/>
              <w:jc w:val="left"/>
              <w:rPr>
                <w:rFonts w:ascii="Calibri" w:eastAsia="Times New Roman" w:hAnsi="Calibri"/>
                <w:i/>
                <w:iCs/>
                <w:noProof w:val="0"/>
                <w:color w:val="000000"/>
                <w:kern w:val="0"/>
                <w:sz w:val="22"/>
                <w:szCs w:val="22"/>
                <w:lang w:val="en-GB" w:eastAsia="en-GB"/>
              </w:rPr>
            </w:pPr>
            <w:r w:rsidRPr="00A17EB2">
              <w:rPr>
                <w:rFonts w:ascii="Calibri" w:eastAsia="Times New Roman" w:hAnsi="Calibri"/>
                <w:i/>
                <w:iCs/>
                <w:noProof w:val="0"/>
                <w:color w:val="000000"/>
                <w:kern w:val="0"/>
                <w:sz w:val="22"/>
                <w:szCs w:val="22"/>
                <w:lang w:val="en-GB" w:eastAsia="en-GB"/>
              </w:rPr>
              <w:t>Programme Associate for SME and BSO</w:t>
            </w:r>
          </w:p>
        </w:tc>
      </w:tr>
      <w:tr w:rsidR="00A17EB2" w:rsidRPr="00A17EB2" w14:paraId="5EEA89A2" w14:textId="77777777" w:rsidTr="00CC377B">
        <w:trPr>
          <w:trHeight w:val="300"/>
        </w:trPr>
        <w:tc>
          <w:tcPr>
            <w:tcW w:w="0" w:type="auto"/>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377DD91D" w14:textId="77777777" w:rsidR="00A17EB2" w:rsidRPr="00A17EB2" w:rsidRDefault="00A17EB2" w:rsidP="00A17EB2">
            <w:pPr>
              <w:spacing w:after="0" w:line="240" w:lineRule="auto"/>
              <w:jc w:val="left"/>
              <w:rPr>
                <w:rFonts w:ascii="Calibri" w:eastAsia="Times New Roman" w:hAnsi="Calibri"/>
                <w:noProof w:val="0"/>
                <w:color w:val="000000"/>
                <w:kern w:val="0"/>
                <w:sz w:val="22"/>
                <w:szCs w:val="22"/>
                <w:lang w:val="en-GB" w:eastAsia="en-GB"/>
              </w:rPr>
            </w:pPr>
            <w:r w:rsidRPr="00A17EB2">
              <w:rPr>
                <w:rFonts w:ascii="Calibri" w:eastAsia="Times New Roman" w:hAnsi="Calibri"/>
                <w:noProof w:val="0"/>
                <w:color w:val="000000"/>
                <w:kern w:val="0"/>
                <w:sz w:val="22"/>
                <w:szCs w:val="22"/>
                <w:lang w:val="en-GB" w:eastAsia="en-GB"/>
              </w:rPr>
              <w:t xml:space="preserve">Jelena </w:t>
            </w:r>
            <w:proofErr w:type="spellStart"/>
            <w:r w:rsidRPr="00A17EB2">
              <w:rPr>
                <w:rFonts w:ascii="Calibri" w:eastAsia="Times New Roman" w:hAnsi="Calibri"/>
                <w:noProof w:val="0"/>
                <w:color w:val="000000"/>
                <w:kern w:val="0"/>
                <w:sz w:val="22"/>
                <w:szCs w:val="22"/>
                <w:lang w:val="en-GB" w:eastAsia="en-GB"/>
              </w:rPr>
              <w:t>Despotović</w:t>
            </w:r>
            <w:proofErr w:type="spellEnd"/>
            <w:r w:rsidRPr="00A17EB2">
              <w:rPr>
                <w:rFonts w:ascii="Calibri" w:eastAsia="Times New Roman" w:hAnsi="Calibri"/>
                <w:noProof w:val="0"/>
                <w:color w:val="000000"/>
                <w:kern w:val="0"/>
                <w:sz w:val="22"/>
                <w:szCs w:val="22"/>
                <w:lang w:val="en-GB" w:eastAsia="en-GB"/>
              </w:rPr>
              <w:t xml:space="preserve">  </w:t>
            </w:r>
          </w:p>
        </w:tc>
        <w:tc>
          <w:tcPr>
            <w:tcW w:w="0" w:type="auto"/>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71FF0187" w14:textId="77777777" w:rsidR="00A17EB2" w:rsidRPr="00A17EB2" w:rsidRDefault="00A17EB2" w:rsidP="00A17EB2">
            <w:pPr>
              <w:spacing w:after="0" w:line="240" w:lineRule="auto"/>
              <w:jc w:val="left"/>
              <w:rPr>
                <w:rFonts w:ascii="Calibri" w:eastAsia="Times New Roman" w:hAnsi="Calibri"/>
                <w:i/>
                <w:iCs/>
                <w:noProof w:val="0"/>
                <w:color w:val="000000"/>
                <w:kern w:val="0"/>
                <w:sz w:val="22"/>
                <w:szCs w:val="22"/>
                <w:lang w:val="en-GB" w:eastAsia="en-GB"/>
              </w:rPr>
            </w:pPr>
            <w:r w:rsidRPr="00A17EB2">
              <w:rPr>
                <w:rFonts w:ascii="Calibri" w:eastAsia="Times New Roman" w:hAnsi="Calibri"/>
                <w:i/>
                <w:iCs/>
                <w:noProof w:val="0"/>
                <w:color w:val="000000"/>
                <w:kern w:val="0"/>
                <w:sz w:val="22"/>
                <w:szCs w:val="22"/>
                <w:lang w:val="en-GB" w:eastAsia="en-GB"/>
              </w:rPr>
              <w:t xml:space="preserve">Programme Assistant for SME and BSO </w:t>
            </w:r>
          </w:p>
        </w:tc>
      </w:tr>
      <w:tr w:rsidR="00A17EB2" w:rsidRPr="00A17EB2" w14:paraId="647F554A" w14:textId="77777777" w:rsidTr="00CC377B">
        <w:trPr>
          <w:trHeight w:val="300"/>
        </w:trPr>
        <w:tc>
          <w:tcPr>
            <w:tcW w:w="0" w:type="auto"/>
            <w:tcBorders>
              <w:top w:val="single" w:sz="4" w:space="0" w:color="auto"/>
              <w:left w:val="single" w:sz="4" w:space="0" w:color="auto"/>
              <w:bottom w:val="single" w:sz="4" w:space="0" w:color="auto"/>
              <w:right w:val="single" w:sz="4" w:space="0" w:color="auto"/>
            </w:tcBorders>
            <w:shd w:val="clear" w:color="B8CCE4" w:fill="B8CCE4"/>
            <w:noWrap/>
            <w:vAlign w:val="bottom"/>
            <w:hideMark/>
          </w:tcPr>
          <w:p w14:paraId="66AEF3C6" w14:textId="77777777" w:rsidR="00A17EB2" w:rsidRPr="00A17EB2" w:rsidRDefault="00A17EB2" w:rsidP="00A17EB2">
            <w:pPr>
              <w:spacing w:after="0" w:line="240" w:lineRule="auto"/>
              <w:jc w:val="left"/>
              <w:rPr>
                <w:rFonts w:ascii="Calibri" w:eastAsia="Times New Roman" w:hAnsi="Calibri"/>
                <w:noProof w:val="0"/>
                <w:color w:val="000000"/>
                <w:kern w:val="0"/>
                <w:sz w:val="22"/>
                <w:szCs w:val="22"/>
                <w:lang w:val="en-GB" w:eastAsia="en-GB"/>
              </w:rPr>
            </w:pPr>
            <w:r w:rsidRPr="00A17EB2">
              <w:rPr>
                <w:rFonts w:ascii="Calibri" w:eastAsia="Times New Roman" w:hAnsi="Calibri"/>
                <w:noProof w:val="0"/>
                <w:color w:val="000000"/>
                <w:kern w:val="0"/>
                <w:sz w:val="22"/>
                <w:szCs w:val="22"/>
                <w:lang w:val="en-GB" w:eastAsia="en-GB"/>
              </w:rPr>
              <w:t xml:space="preserve">Evgjenije </w:t>
            </w:r>
            <w:proofErr w:type="spellStart"/>
            <w:r w:rsidRPr="00A17EB2">
              <w:rPr>
                <w:rFonts w:ascii="Calibri" w:eastAsia="Times New Roman" w:hAnsi="Calibri"/>
                <w:noProof w:val="0"/>
                <w:color w:val="000000"/>
                <w:kern w:val="0"/>
                <w:sz w:val="22"/>
                <w:szCs w:val="22"/>
                <w:lang w:val="en-GB" w:eastAsia="en-GB"/>
              </w:rPr>
              <w:t>Isljami</w:t>
            </w:r>
            <w:proofErr w:type="spellEnd"/>
          </w:p>
        </w:tc>
        <w:tc>
          <w:tcPr>
            <w:tcW w:w="0" w:type="auto"/>
            <w:tcBorders>
              <w:top w:val="single" w:sz="4" w:space="0" w:color="auto"/>
              <w:left w:val="single" w:sz="4" w:space="0" w:color="auto"/>
              <w:bottom w:val="single" w:sz="4" w:space="0" w:color="auto"/>
              <w:right w:val="single" w:sz="4" w:space="0" w:color="auto"/>
            </w:tcBorders>
            <w:shd w:val="clear" w:color="B8CCE4" w:fill="B8CCE4"/>
            <w:noWrap/>
            <w:vAlign w:val="bottom"/>
            <w:hideMark/>
          </w:tcPr>
          <w:p w14:paraId="60CAF0A8" w14:textId="77777777" w:rsidR="00A17EB2" w:rsidRPr="00A17EB2" w:rsidRDefault="00A17EB2" w:rsidP="00A17EB2">
            <w:pPr>
              <w:spacing w:after="0" w:line="240" w:lineRule="auto"/>
              <w:jc w:val="left"/>
              <w:rPr>
                <w:rFonts w:ascii="Calibri" w:eastAsia="Times New Roman" w:hAnsi="Calibri"/>
                <w:i/>
                <w:iCs/>
                <w:noProof w:val="0"/>
                <w:color w:val="000000"/>
                <w:kern w:val="0"/>
                <w:sz w:val="22"/>
                <w:szCs w:val="22"/>
                <w:lang w:val="en-GB" w:eastAsia="en-GB"/>
              </w:rPr>
            </w:pPr>
            <w:r w:rsidRPr="00A17EB2">
              <w:rPr>
                <w:rFonts w:ascii="Calibri" w:eastAsia="Times New Roman" w:hAnsi="Calibri"/>
                <w:i/>
                <w:iCs/>
                <w:noProof w:val="0"/>
                <w:color w:val="000000"/>
                <w:kern w:val="0"/>
                <w:sz w:val="22"/>
                <w:szCs w:val="22"/>
                <w:lang w:val="en-GB" w:eastAsia="en-GB"/>
              </w:rPr>
              <w:t xml:space="preserve">Programme Assistant for SME and BSO </w:t>
            </w:r>
          </w:p>
        </w:tc>
      </w:tr>
      <w:tr w:rsidR="00A17EB2" w:rsidRPr="00A17EB2" w14:paraId="185BB848" w14:textId="77777777" w:rsidTr="00CC377B">
        <w:trPr>
          <w:trHeight w:val="300"/>
        </w:trPr>
        <w:tc>
          <w:tcPr>
            <w:tcW w:w="0" w:type="auto"/>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03F7E62E" w14:textId="77777777" w:rsidR="00A17EB2" w:rsidRPr="00A17EB2" w:rsidRDefault="00A17EB2" w:rsidP="00A17EB2">
            <w:pPr>
              <w:spacing w:after="0" w:line="240" w:lineRule="auto"/>
              <w:jc w:val="left"/>
              <w:rPr>
                <w:rFonts w:ascii="Calibri" w:eastAsia="Times New Roman" w:hAnsi="Calibri"/>
                <w:noProof w:val="0"/>
                <w:color w:val="000000"/>
                <w:kern w:val="0"/>
                <w:sz w:val="22"/>
                <w:szCs w:val="22"/>
                <w:lang w:val="en-GB" w:eastAsia="en-GB"/>
              </w:rPr>
            </w:pPr>
            <w:r w:rsidRPr="00A17EB2">
              <w:rPr>
                <w:rFonts w:ascii="Calibri" w:eastAsia="Times New Roman" w:hAnsi="Calibri"/>
                <w:noProof w:val="0"/>
                <w:color w:val="000000"/>
                <w:kern w:val="0"/>
                <w:sz w:val="22"/>
                <w:szCs w:val="22"/>
                <w:lang w:val="en-GB" w:eastAsia="en-GB"/>
              </w:rPr>
              <w:t xml:space="preserve">Goran </w:t>
            </w:r>
            <w:proofErr w:type="spellStart"/>
            <w:r w:rsidRPr="00A17EB2">
              <w:rPr>
                <w:rFonts w:ascii="Calibri" w:eastAsia="Times New Roman" w:hAnsi="Calibri"/>
                <w:noProof w:val="0"/>
                <w:color w:val="000000"/>
                <w:kern w:val="0"/>
                <w:sz w:val="22"/>
                <w:szCs w:val="22"/>
                <w:lang w:val="en-GB" w:eastAsia="en-GB"/>
              </w:rPr>
              <w:t>Zlatković</w:t>
            </w:r>
            <w:proofErr w:type="spellEnd"/>
            <w:r w:rsidRPr="00A17EB2">
              <w:rPr>
                <w:rFonts w:ascii="Calibri" w:eastAsia="Times New Roman" w:hAnsi="Calibri"/>
                <w:noProof w:val="0"/>
                <w:color w:val="000000"/>
                <w:kern w:val="0"/>
                <w:sz w:val="22"/>
                <w:szCs w:val="22"/>
                <w:lang w:val="en-GB" w:eastAsia="en-GB"/>
              </w:rPr>
              <w:t xml:space="preserve"> </w:t>
            </w:r>
          </w:p>
        </w:tc>
        <w:tc>
          <w:tcPr>
            <w:tcW w:w="0" w:type="auto"/>
            <w:tcBorders>
              <w:top w:val="single" w:sz="4" w:space="0" w:color="auto"/>
              <w:left w:val="single" w:sz="4" w:space="0" w:color="auto"/>
              <w:bottom w:val="single" w:sz="4" w:space="0" w:color="auto"/>
              <w:right w:val="single" w:sz="4" w:space="0" w:color="auto"/>
            </w:tcBorders>
            <w:shd w:val="clear" w:color="DCE6F1" w:fill="DCE6F1"/>
            <w:noWrap/>
            <w:vAlign w:val="bottom"/>
            <w:hideMark/>
          </w:tcPr>
          <w:p w14:paraId="58463492" w14:textId="77777777" w:rsidR="00A17EB2" w:rsidRPr="00A17EB2" w:rsidRDefault="00A17EB2" w:rsidP="00A17EB2">
            <w:pPr>
              <w:spacing w:after="0" w:line="240" w:lineRule="auto"/>
              <w:jc w:val="left"/>
              <w:rPr>
                <w:rFonts w:ascii="Calibri" w:eastAsia="Times New Roman" w:hAnsi="Calibri"/>
                <w:i/>
                <w:iCs/>
                <w:noProof w:val="0"/>
                <w:color w:val="000000"/>
                <w:kern w:val="0"/>
                <w:sz w:val="22"/>
                <w:szCs w:val="22"/>
                <w:lang w:val="en-GB" w:eastAsia="en-GB"/>
              </w:rPr>
            </w:pPr>
            <w:r w:rsidRPr="00A17EB2">
              <w:rPr>
                <w:rFonts w:ascii="Calibri" w:eastAsia="Times New Roman" w:hAnsi="Calibri"/>
                <w:i/>
                <w:iCs/>
                <w:noProof w:val="0"/>
                <w:color w:val="000000"/>
                <w:kern w:val="0"/>
                <w:sz w:val="22"/>
                <w:szCs w:val="22"/>
                <w:lang w:val="en-GB" w:eastAsia="en-GB"/>
              </w:rPr>
              <w:t xml:space="preserve">Programme Assistant for SME and BSO </w:t>
            </w:r>
          </w:p>
        </w:tc>
      </w:tr>
    </w:tbl>
    <w:p w14:paraId="67A3A4F1" w14:textId="77777777" w:rsidR="00A17EB2" w:rsidRPr="00A17EB2" w:rsidRDefault="00A17EB2" w:rsidP="00A17EB2">
      <w:pPr>
        <w:autoSpaceDE w:val="0"/>
        <w:autoSpaceDN w:val="0"/>
        <w:adjustRightInd w:val="0"/>
        <w:spacing w:after="0" w:line="240" w:lineRule="auto"/>
        <w:jc w:val="left"/>
        <w:rPr>
          <w:sz w:val="22"/>
          <w:szCs w:val="22"/>
        </w:rPr>
      </w:pPr>
    </w:p>
    <w:p w14:paraId="7A6AC6A3" w14:textId="0035A58C" w:rsidR="00542936" w:rsidRDefault="00494BFB" w:rsidP="00576967">
      <w:pPr>
        <w:rPr>
          <w:rFonts w:eastAsia="MS Mincho" w:cs="Arial"/>
          <w:b/>
          <w:bCs/>
          <w:noProof w:val="0"/>
          <w:color w:val="002060"/>
          <w:kern w:val="0"/>
          <w:sz w:val="32"/>
          <w:szCs w:val="32"/>
          <w:lang w:val="en-GB"/>
        </w:rPr>
      </w:pPr>
      <w:r w:rsidRPr="00494BFB">
        <w:rPr>
          <w:rFonts w:eastAsia="MS Mincho" w:cs="Arial"/>
          <w:b/>
          <w:bCs/>
          <w:noProof w:val="0"/>
          <w:color w:val="002060"/>
          <w:kern w:val="0"/>
          <w:sz w:val="32"/>
          <w:szCs w:val="32"/>
          <w:lang w:val="en-GB"/>
        </w:rPr>
        <w:t xml:space="preserve">Overview of </w:t>
      </w:r>
      <w:r w:rsidR="0067128D">
        <w:rPr>
          <w:rFonts w:eastAsia="MS Mincho" w:cs="Arial"/>
          <w:b/>
          <w:bCs/>
          <w:noProof w:val="0"/>
          <w:color w:val="002060"/>
          <w:kern w:val="0"/>
          <w:sz w:val="32"/>
          <w:szCs w:val="32"/>
          <w:lang w:val="en-GB"/>
        </w:rPr>
        <w:t>I</w:t>
      </w:r>
      <w:r w:rsidRPr="00494BFB">
        <w:rPr>
          <w:rFonts w:eastAsia="MS Mincho" w:cs="Arial"/>
          <w:b/>
          <w:bCs/>
          <w:noProof w:val="0"/>
          <w:color w:val="002060"/>
          <w:kern w:val="0"/>
          <w:sz w:val="32"/>
          <w:szCs w:val="32"/>
          <w:lang w:val="en-GB"/>
        </w:rPr>
        <w:t>nfo sessions statistics</w:t>
      </w:r>
    </w:p>
    <w:p w14:paraId="30865B5B" w14:textId="75476169" w:rsidR="00542936" w:rsidRDefault="00CA1186" w:rsidP="00CA1186">
      <w:pPr>
        <w:autoSpaceDE w:val="0"/>
        <w:autoSpaceDN w:val="0"/>
        <w:adjustRightInd w:val="0"/>
        <w:spacing w:after="0" w:line="240" w:lineRule="auto"/>
        <w:jc w:val="left"/>
        <w:rPr>
          <w:rFonts w:eastAsia="MS Mincho" w:cs="Arial"/>
          <w:noProof w:val="0"/>
          <w:kern w:val="0"/>
          <w:sz w:val="22"/>
          <w:szCs w:val="22"/>
          <w:lang w:val="en-GB"/>
        </w:rPr>
      </w:pPr>
      <w:r w:rsidRPr="00C17AF1">
        <w:rPr>
          <w:rFonts w:eastAsia="MS Mincho" w:cs="Arial"/>
          <w:noProof w:val="0"/>
          <w:kern w:val="0"/>
          <w:sz w:val="22"/>
          <w:szCs w:val="22"/>
          <w:lang w:val="en-GB"/>
        </w:rPr>
        <w:t xml:space="preserve">A total of </w:t>
      </w:r>
      <w:r w:rsidR="00F96788">
        <w:rPr>
          <w:rFonts w:eastAsia="MS Mincho" w:cs="Arial"/>
          <w:noProof w:val="0"/>
          <w:kern w:val="0"/>
          <w:sz w:val="22"/>
          <w:szCs w:val="22"/>
          <w:lang w:val="en-GB"/>
        </w:rPr>
        <w:t>282</w:t>
      </w:r>
      <w:r w:rsidR="00A96C59">
        <w:rPr>
          <w:rFonts w:eastAsia="MS Mincho" w:cs="Arial"/>
          <w:noProof w:val="0"/>
          <w:kern w:val="0"/>
          <w:sz w:val="22"/>
          <w:szCs w:val="22"/>
          <w:lang w:val="en-GB"/>
        </w:rPr>
        <w:t xml:space="preserve"> </w:t>
      </w:r>
      <w:r w:rsidR="008E619B" w:rsidRPr="00C17AF1">
        <w:rPr>
          <w:rFonts w:eastAsia="MS Mincho" w:cs="Arial"/>
          <w:noProof w:val="0"/>
          <w:kern w:val="0"/>
          <w:sz w:val="22"/>
          <w:szCs w:val="22"/>
          <w:lang w:val="en-GB"/>
        </w:rPr>
        <w:t>persons</w:t>
      </w:r>
      <w:r w:rsidRPr="00C17AF1">
        <w:rPr>
          <w:rFonts w:eastAsia="MS Mincho" w:cs="Arial"/>
          <w:noProof w:val="0"/>
          <w:kern w:val="0"/>
          <w:sz w:val="22"/>
          <w:szCs w:val="22"/>
          <w:lang w:val="en-GB"/>
        </w:rPr>
        <w:t xml:space="preserve"> attended </w:t>
      </w:r>
      <w:r w:rsidR="00F96788">
        <w:rPr>
          <w:rFonts w:eastAsia="MS Mincho" w:cs="Arial"/>
          <w:noProof w:val="0"/>
          <w:kern w:val="0"/>
          <w:sz w:val="22"/>
          <w:szCs w:val="22"/>
          <w:lang w:val="en-GB"/>
        </w:rPr>
        <w:t>5</w:t>
      </w:r>
      <w:r w:rsidR="004D3ABE" w:rsidRPr="00C17AF1">
        <w:rPr>
          <w:rFonts w:eastAsia="MS Mincho" w:cs="Arial"/>
          <w:noProof w:val="0"/>
          <w:kern w:val="0"/>
          <w:sz w:val="22"/>
          <w:szCs w:val="22"/>
          <w:lang w:val="en-GB"/>
        </w:rPr>
        <w:t xml:space="preserve"> i</w:t>
      </w:r>
      <w:r w:rsidRPr="00C17AF1">
        <w:rPr>
          <w:rFonts w:eastAsia="MS Mincho" w:cs="Arial"/>
          <w:noProof w:val="0"/>
          <w:kern w:val="0"/>
          <w:sz w:val="22"/>
          <w:szCs w:val="22"/>
          <w:lang w:val="en-GB"/>
        </w:rPr>
        <w:t xml:space="preserve">nfo </w:t>
      </w:r>
      <w:r w:rsidR="004D3ABE" w:rsidRPr="00C17AF1">
        <w:rPr>
          <w:rFonts w:eastAsia="MS Mincho" w:cs="Arial"/>
          <w:noProof w:val="0"/>
          <w:kern w:val="0"/>
          <w:sz w:val="22"/>
          <w:szCs w:val="22"/>
          <w:lang w:val="en-GB"/>
        </w:rPr>
        <w:t>s</w:t>
      </w:r>
      <w:r w:rsidRPr="00C17AF1">
        <w:rPr>
          <w:rFonts w:eastAsia="MS Mincho" w:cs="Arial"/>
          <w:noProof w:val="0"/>
          <w:kern w:val="0"/>
          <w:sz w:val="22"/>
          <w:szCs w:val="22"/>
          <w:lang w:val="en-GB"/>
        </w:rPr>
        <w:t xml:space="preserve">essions, including </w:t>
      </w:r>
      <w:r w:rsidR="004D3ABE" w:rsidRPr="00C17AF1">
        <w:rPr>
          <w:rFonts w:eastAsia="MS Mincho" w:cs="Arial"/>
          <w:noProof w:val="0"/>
          <w:kern w:val="0"/>
          <w:sz w:val="22"/>
          <w:szCs w:val="22"/>
          <w:lang w:val="en-GB"/>
        </w:rPr>
        <w:t>business</w:t>
      </w:r>
      <w:r w:rsidR="004104E4" w:rsidRPr="00C17AF1">
        <w:rPr>
          <w:rFonts w:eastAsia="MS Mincho" w:cs="Arial"/>
          <w:noProof w:val="0"/>
          <w:kern w:val="0"/>
          <w:sz w:val="22"/>
          <w:szCs w:val="22"/>
          <w:lang w:val="en-GB"/>
        </w:rPr>
        <w:t>es</w:t>
      </w:r>
      <w:r w:rsidR="00F96788">
        <w:rPr>
          <w:rFonts w:eastAsia="MS Mincho" w:cs="Arial"/>
          <w:noProof w:val="0"/>
          <w:kern w:val="0"/>
          <w:sz w:val="22"/>
          <w:szCs w:val="22"/>
          <w:lang w:val="en-GB"/>
        </w:rPr>
        <w:t xml:space="preserve"> and </w:t>
      </w:r>
      <w:r w:rsidR="004D3ABE" w:rsidRPr="00C17AF1">
        <w:rPr>
          <w:rFonts w:eastAsia="MS Mincho" w:cs="Arial"/>
          <w:noProof w:val="0"/>
          <w:kern w:val="0"/>
          <w:sz w:val="22"/>
          <w:szCs w:val="22"/>
          <w:lang w:val="en-GB"/>
        </w:rPr>
        <w:t xml:space="preserve">regional development agencies </w:t>
      </w:r>
      <w:r w:rsidR="00F96788">
        <w:rPr>
          <w:rFonts w:eastAsia="MS Mincho" w:cs="Arial"/>
          <w:noProof w:val="0"/>
          <w:kern w:val="0"/>
          <w:sz w:val="22"/>
          <w:szCs w:val="22"/>
          <w:lang w:val="en-GB"/>
        </w:rPr>
        <w:t>representatives</w:t>
      </w:r>
      <w:r w:rsidRPr="00C17AF1">
        <w:rPr>
          <w:rFonts w:eastAsia="MS Mincho" w:cs="Arial"/>
          <w:noProof w:val="0"/>
          <w:kern w:val="0"/>
          <w:sz w:val="22"/>
          <w:szCs w:val="22"/>
          <w:lang w:val="en-GB"/>
        </w:rPr>
        <w:t xml:space="preserve">. Details about the </w:t>
      </w:r>
      <w:r w:rsidR="00A96C59" w:rsidRPr="00C17AF1">
        <w:rPr>
          <w:rFonts w:eastAsia="MS Mincho" w:cs="Arial"/>
          <w:noProof w:val="0"/>
          <w:kern w:val="0"/>
          <w:sz w:val="22"/>
          <w:szCs w:val="22"/>
          <w:lang w:val="en-GB"/>
        </w:rPr>
        <w:t>session</w:t>
      </w:r>
      <w:r w:rsidR="00A96C59">
        <w:rPr>
          <w:rFonts w:eastAsia="MS Mincho" w:cs="Arial"/>
          <w:noProof w:val="0"/>
          <w:kern w:val="0"/>
          <w:sz w:val="22"/>
          <w:szCs w:val="22"/>
          <w:lang w:val="en-GB"/>
        </w:rPr>
        <w:t>’s</w:t>
      </w:r>
      <w:r w:rsidR="004E5305">
        <w:rPr>
          <w:rFonts w:eastAsia="MS Mincho" w:cs="Arial"/>
          <w:noProof w:val="0"/>
          <w:kern w:val="0"/>
          <w:sz w:val="22"/>
          <w:szCs w:val="22"/>
          <w:lang w:val="en-GB"/>
        </w:rPr>
        <w:t xml:space="preserve"> attendance</w:t>
      </w:r>
      <w:r w:rsidR="00A96C59">
        <w:rPr>
          <w:rFonts w:eastAsia="MS Mincho" w:cs="Arial"/>
          <w:noProof w:val="0"/>
          <w:kern w:val="0"/>
          <w:sz w:val="22"/>
          <w:szCs w:val="22"/>
          <w:lang w:val="en-GB"/>
        </w:rPr>
        <w:t>s</w:t>
      </w:r>
      <w:r w:rsidRPr="00C17AF1">
        <w:rPr>
          <w:rFonts w:eastAsia="MS Mincho" w:cs="Arial"/>
          <w:noProof w:val="0"/>
          <w:kern w:val="0"/>
          <w:sz w:val="22"/>
          <w:szCs w:val="22"/>
          <w:lang w:val="en-GB"/>
        </w:rPr>
        <w:t xml:space="preserve"> are outlined </w:t>
      </w:r>
      <w:r w:rsidR="003E4CE8" w:rsidRPr="00C17AF1">
        <w:rPr>
          <w:rFonts w:eastAsia="MS Mincho" w:cs="Arial"/>
          <w:noProof w:val="0"/>
          <w:kern w:val="0"/>
          <w:sz w:val="22"/>
          <w:szCs w:val="22"/>
          <w:lang w:val="en-GB"/>
        </w:rPr>
        <w:t xml:space="preserve">in table </w:t>
      </w:r>
      <w:r w:rsidRPr="00C17AF1">
        <w:rPr>
          <w:rFonts w:eastAsia="MS Mincho" w:cs="Arial"/>
          <w:noProof w:val="0"/>
          <w:kern w:val="0"/>
          <w:sz w:val="22"/>
          <w:szCs w:val="22"/>
          <w:lang w:val="en-GB"/>
        </w:rPr>
        <w:t>below:</w:t>
      </w:r>
    </w:p>
    <w:p w14:paraId="018C2B71" w14:textId="77777777" w:rsidR="00045CE3" w:rsidRDefault="00045CE3" w:rsidP="00CA1186">
      <w:pPr>
        <w:autoSpaceDE w:val="0"/>
        <w:autoSpaceDN w:val="0"/>
        <w:adjustRightInd w:val="0"/>
        <w:spacing w:after="0" w:line="240" w:lineRule="auto"/>
        <w:jc w:val="left"/>
        <w:rPr>
          <w:rFonts w:eastAsia="MS Mincho" w:cs="Arial"/>
          <w:noProof w:val="0"/>
          <w:kern w:val="0"/>
          <w:sz w:val="22"/>
          <w:szCs w:val="22"/>
          <w:lang w:val="en-GB"/>
        </w:rPr>
      </w:pPr>
    </w:p>
    <w:tbl>
      <w:tblPr>
        <w:tblW w:w="5000" w:type="pct"/>
        <w:tblLook w:val="04A0" w:firstRow="1" w:lastRow="0" w:firstColumn="1" w:lastColumn="0" w:noHBand="0" w:noVBand="1"/>
      </w:tblPr>
      <w:tblGrid>
        <w:gridCol w:w="3182"/>
        <w:gridCol w:w="1322"/>
        <w:gridCol w:w="1313"/>
        <w:gridCol w:w="1313"/>
        <w:gridCol w:w="955"/>
        <w:gridCol w:w="959"/>
      </w:tblGrid>
      <w:tr w:rsidR="00341B20" w:rsidRPr="002A248B" w14:paraId="3377DB58" w14:textId="77777777" w:rsidTr="00341B20">
        <w:trPr>
          <w:trHeight w:val="870"/>
        </w:trPr>
        <w:tc>
          <w:tcPr>
            <w:tcW w:w="1759" w:type="pct"/>
            <w:tcBorders>
              <w:top w:val="single" w:sz="8" w:space="0" w:color="auto"/>
              <w:left w:val="single" w:sz="8" w:space="0" w:color="auto"/>
              <w:bottom w:val="single" w:sz="4" w:space="0" w:color="auto"/>
              <w:right w:val="single" w:sz="4" w:space="0" w:color="auto"/>
            </w:tcBorders>
            <w:shd w:val="clear" w:color="4F81BD" w:fill="4F81BD"/>
            <w:noWrap/>
            <w:vAlign w:val="center"/>
            <w:hideMark/>
          </w:tcPr>
          <w:p w14:paraId="29BD9288" w14:textId="77777777" w:rsidR="00341B20" w:rsidRPr="002A248B" w:rsidRDefault="00341B20" w:rsidP="00045CE3">
            <w:pPr>
              <w:spacing w:after="0" w:line="240" w:lineRule="auto"/>
              <w:jc w:val="left"/>
              <w:rPr>
                <w:rFonts w:ascii="Calibri" w:eastAsia="Times New Roman" w:hAnsi="Calibri"/>
                <w:b/>
                <w:bCs/>
                <w:noProof w:val="0"/>
                <w:kern w:val="0"/>
                <w:sz w:val="22"/>
                <w:szCs w:val="22"/>
                <w:lang w:val="en-GB" w:eastAsia="en-GB"/>
              </w:rPr>
            </w:pPr>
            <w:r w:rsidRPr="002A248B">
              <w:rPr>
                <w:rFonts w:ascii="Calibri" w:eastAsia="Times New Roman" w:hAnsi="Calibri"/>
                <w:b/>
                <w:bCs/>
                <w:noProof w:val="0"/>
                <w:kern w:val="0"/>
                <w:sz w:val="22"/>
                <w:szCs w:val="22"/>
                <w:lang w:val="en-GB" w:eastAsia="en-GB"/>
              </w:rPr>
              <w:t>Location</w:t>
            </w:r>
          </w:p>
        </w:tc>
        <w:tc>
          <w:tcPr>
            <w:tcW w:w="731" w:type="pct"/>
            <w:tcBorders>
              <w:top w:val="single" w:sz="8" w:space="0" w:color="auto"/>
              <w:left w:val="single" w:sz="4" w:space="0" w:color="auto"/>
              <w:bottom w:val="single" w:sz="4" w:space="0" w:color="auto"/>
              <w:right w:val="single" w:sz="4" w:space="0" w:color="auto"/>
            </w:tcBorders>
            <w:shd w:val="clear" w:color="4F81BD" w:fill="4F81BD"/>
            <w:vAlign w:val="center"/>
            <w:hideMark/>
          </w:tcPr>
          <w:p w14:paraId="68AB3EA6" w14:textId="6DD1B2FA" w:rsidR="00341B20" w:rsidRPr="002A248B" w:rsidRDefault="00341B20" w:rsidP="00045CE3">
            <w:pPr>
              <w:spacing w:after="0" w:line="240" w:lineRule="auto"/>
              <w:jc w:val="left"/>
              <w:rPr>
                <w:rFonts w:ascii="Calibri" w:eastAsia="Times New Roman" w:hAnsi="Calibri"/>
                <w:b/>
                <w:bCs/>
                <w:noProof w:val="0"/>
                <w:kern w:val="0"/>
                <w:sz w:val="22"/>
                <w:szCs w:val="22"/>
                <w:lang w:val="en-GB" w:eastAsia="en-GB"/>
              </w:rPr>
            </w:pPr>
            <w:r w:rsidRPr="002A248B">
              <w:rPr>
                <w:rFonts w:ascii="Calibri" w:eastAsia="Times New Roman" w:hAnsi="Calibri"/>
                <w:b/>
                <w:bCs/>
                <w:noProof w:val="0"/>
                <w:kern w:val="0"/>
                <w:sz w:val="22"/>
                <w:szCs w:val="22"/>
                <w:lang w:val="en-GB" w:eastAsia="en-GB"/>
              </w:rPr>
              <w:t xml:space="preserve">Number of </w:t>
            </w:r>
            <w:r w:rsidRPr="002A248B">
              <w:rPr>
                <w:rFonts w:ascii="Calibri" w:eastAsia="Times New Roman" w:hAnsi="Calibri"/>
                <w:b/>
                <w:bCs/>
                <w:noProof w:val="0"/>
                <w:kern w:val="0"/>
                <w:sz w:val="22"/>
                <w:szCs w:val="22"/>
                <w:lang w:val="en-GB" w:eastAsia="en-GB"/>
              </w:rPr>
              <w:br/>
              <w:t>Participant</w:t>
            </w:r>
          </w:p>
        </w:tc>
        <w:tc>
          <w:tcPr>
            <w:tcW w:w="726" w:type="pct"/>
            <w:tcBorders>
              <w:top w:val="single" w:sz="8" w:space="0" w:color="auto"/>
              <w:left w:val="single" w:sz="4" w:space="0" w:color="auto"/>
              <w:bottom w:val="single" w:sz="4" w:space="0" w:color="auto"/>
              <w:right w:val="single" w:sz="4" w:space="0" w:color="auto"/>
            </w:tcBorders>
            <w:shd w:val="clear" w:color="4F81BD" w:fill="4F81BD"/>
            <w:vAlign w:val="center"/>
            <w:hideMark/>
          </w:tcPr>
          <w:p w14:paraId="0C8F5EF1" w14:textId="77777777" w:rsidR="00341B20" w:rsidRPr="002A248B" w:rsidRDefault="00341B20" w:rsidP="00045CE3">
            <w:pPr>
              <w:spacing w:after="0" w:line="240" w:lineRule="auto"/>
              <w:jc w:val="left"/>
              <w:rPr>
                <w:rFonts w:ascii="Calibri" w:eastAsia="Times New Roman" w:hAnsi="Calibri"/>
                <w:b/>
                <w:bCs/>
                <w:noProof w:val="0"/>
                <w:kern w:val="0"/>
                <w:sz w:val="22"/>
                <w:szCs w:val="22"/>
                <w:lang w:val="en-GB" w:eastAsia="en-GB"/>
              </w:rPr>
            </w:pPr>
            <w:r w:rsidRPr="002A248B">
              <w:rPr>
                <w:rFonts w:ascii="Calibri" w:eastAsia="Times New Roman" w:hAnsi="Calibri"/>
                <w:b/>
                <w:bCs/>
                <w:noProof w:val="0"/>
                <w:kern w:val="0"/>
                <w:sz w:val="22"/>
                <w:szCs w:val="22"/>
                <w:lang w:val="en-GB" w:eastAsia="en-GB"/>
              </w:rPr>
              <w:t xml:space="preserve">Business </w:t>
            </w:r>
            <w:r w:rsidRPr="002A248B">
              <w:rPr>
                <w:rFonts w:ascii="Calibri" w:eastAsia="Times New Roman" w:hAnsi="Calibri"/>
                <w:b/>
                <w:bCs/>
                <w:noProof w:val="0"/>
                <w:kern w:val="0"/>
                <w:sz w:val="22"/>
                <w:szCs w:val="22"/>
                <w:lang w:val="en-GB" w:eastAsia="en-GB"/>
              </w:rPr>
              <w:br/>
              <w:t>Represent.</w:t>
            </w:r>
          </w:p>
        </w:tc>
        <w:tc>
          <w:tcPr>
            <w:tcW w:w="726" w:type="pct"/>
            <w:tcBorders>
              <w:top w:val="single" w:sz="8" w:space="0" w:color="auto"/>
              <w:left w:val="single" w:sz="4" w:space="0" w:color="auto"/>
              <w:bottom w:val="single" w:sz="4" w:space="0" w:color="auto"/>
              <w:right w:val="single" w:sz="4" w:space="0" w:color="auto"/>
            </w:tcBorders>
            <w:shd w:val="clear" w:color="4F81BD" w:fill="4F81BD"/>
            <w:vAlign w:val="center"/>
            <w:hideMark/>
          </w:tcPr>
          <w:p w14:paraId="14503BFD" w14:textId="77777777" w:rsidR="00341B20" w:rsidRPr="002A248B" w:rsidRDefault="00341B20" w:rsidP="00045CE3">
            <w:pPr>
              <w:spacing w:after="0" w:line="240" w:lineRule="auto"/>
              <w:jc w:val="left"/>
              <w:rPr>
                <w:rFonts w:ascii="Calibri" w:eastAsia="Times New Roman" w:hAnsi="Calibri"/>
                <w:b/>
                <w:bCs/>
                <w:noProof w:val="0"/>
                <w:kern w:val="0"/>
                <w:sz w:val="22"/>
                <w:szCs w:val="22"/>
                <w:lang w:val="en-GB" w:eastAsia="en-GB"/>
              </w:rPr>
            </w:pPr>
            <w:r w:rsidRPr="002A248B">
              <w:rPr>
                <w:rFonts w:ascii="Calibri" w:eastAsia="Times New Roman" w:hAnsi="Calibri"/>
                <w:b/>
                <w:bCs/>
                <w:noProof w:val="0"/>
                <w:kern w:val="0"/>
                <w:sz w:val="22"/>
                <w:szCs w:val="22"/>
                <w:lang w:val="en-GB" w:eastAsia="en-GB"/>
              </w:rPr>
              <w:t xml:space="preserve">RDA </w:t>
            </w:r>
            <w:r w:rsidRPr="002A248B">
              <w:rPr>
                <w:rFonts w:ascii="Calibri" w:eastAsia="Times New Roman" w:hAnsi="Calibri"/>
                <w:b/>
                <w:bCs/>
                <w:noProof w:val="0"/>
                <w:kern w:val="0"/>
                <w:sz w:val="22"/>
                <w:szCs w:val="22"/>
                <w:lang w:val="en-GB" w:eastAsia="en-GB"/>
              </w:rPr>
              <w:br/>
              <w:t>Represent.</w:t>
            </w:r>
          </w:p>
        </w:tc>
        <w:tc>
          <w:tcPr>
            <w:tcW w:w="528" w:type="pct"/>
            <w:tcBorders>
              <w:top w:val="single" w:sz="8" w:space="0" w:color="auto"/>
              <w:left w:val="single" w:sz="4" w:space="0" w:color="auto"/>
              <w:bottom w:val="single" w:sz="4" w:space="0" w:color="auto"/>
              <w:right w:val="single" w:sz="4" w:space="0" w:color="auto"/>
            </w:tcBorders>
            <w:shd w:val="clear" w:color="4F81BD" w:fill="4F81BD"/>
            <w:noWrap/>
            <w:vAlign w:val="center"/>
            <w:hideMark/>
          </w:tcPr>
          <w:p w14:paraId="37705490" w14:textId="77777777" w:rsidR="00341B20" w:rsidRPr="002A248B" w:rsidRDefault="00341B20" w:rsidP="00045CE3">
            <w:pPr>
              <w:spacing w:after="0" w:line="240" w:lineRule="auto"/>
              <w:jc w:val="left"/>
              <w:rPr>
                <w:rFonts w:ascii="Calibri" w:eastAsia="Times New Roman" w:hAnsi="Calibri"/>
                <w:b/>
                <w:bCs/>
                <w:noProof w:val="0"/>
                <w:kern w:val="0"/>
                <w:sz w:val="22"/>
                <w:szCs w:val="22"/>
                <w:lang w:val="en-GB" w:eastAsia="en-GB"/>
              </w:rPr>
            </w:pPr>
            <w:r w:rsidRPr="002A248B">
              <w:rPr>
                <w:rFonts w:ascii="Calibri" w:eastAsia="Times New Roman" w:hAnsi="Calibri"/>
                <w:b/>
                <w:bCs/>
                <w:noProof w:val="0"/>
                <w:kern w:val="0"/>
                <w:sz w:val="22"/>
                <w:szCs w:val="22"/>
                <w:lang w:val="en-GB" w:eastAsia="en-GB"/>
              </w:rPr>
              <w:t>Female</w:t>
            </w:r>
          </w:p>
        </w:tc>
        <w:tc>
          <w:tcPr>
            <w:tcW w:w="530" w:type="pct"/>
            <w:tcBorders>
              <w:top w:val="single" w:sz="8" w:space="0" w:color="auto"/>
              <w:left w:val="single" w:sz="4" w:space="0" w:color="auto"/>
              <w:bottom w:val="single" w:sz="4" w:space="0" w:color="auto"/>
              <w:right w:val="single" w:sz="8" w:space="0" w:color="auto"/>
            </w:tcBorders>
            <w:shd w:val="clear" w:color="4F81BD" w:fill="4F81BD"/>
            <w:noWrap/>
            <w:vAlign w:val="center"/>
            <w:hideMark/>
          </w:tcPr>
          <w:p w14:paraId="6B68EDCE" w14:textId="77777777" w:rsidR="00341B20" w:rsidRPr="002A248B" w:rsidRDefault="00341B20" w:rsidP="00045CE3">
            <w:pPr>
              <w:spacing w:after="0" w:line="240" w:lineRule="auto"/>
              <w:jc w:val="left"/>
              <w:rPr>
                <w:rFonts w:ascii="Calibri" w:eastAsia="Times New Roman" w:hAnsi="Calibri"/>
                <w:b/>
                <w:bCs/>
                <w:noProof w:val="0"/>
                <w:kern w:val="0"/>
                <w:sz w:val="22"/>
                <w:szCs w:val="22"/>
                <w:lang w:val="en-GB" w:eastAsia="en-GB"/>
              </w:rPr>
            </w:pPr>
            <w:r w:rsidRPr="002A248B">
              <w:rPr>
                <w:rFonts w:ascii="Calibri" w:eastAsia="Times New Roman" w:hAnsi="Calibri"/>
                <w:b/>
                <w:bCs/>
                <w:noProof w:val="0"/>
                <w:kern w:val="0"/>
                <w:sz w:val="22"/>
                <w:szCs w:val="22"/>
                <w:lang w:val="en-GB" w:eastAsia="en-GB"/>
              </w:rPr>
              <w:t>Male</w:t>
            </w:r>
          </w:p>
        </w:tc>
      </w:tr>
      <w:tr w:rsidR="0077378E" w:rsidRPr="002A248B" w14:paraId="40A231B8" w14:textId="77777777" w:rsidTr="00D90FB4">
        <w:trPr>
          <w:trHeight w:val="420"/>
        </w:trPr>
        <w:tc>
          <w:tcPr>
            <w:tcW w:w="1759" w:type="pct"/>
            <w:tcBorders>
              <w:top w:val="single" w:sz="4" w:space="0" w:color="auto"/>
              <w:left w:val="single" w:sz="8" w:space="0" w:color="auto"/>
              <w:bottom w:val="single" w:sz="4" w:space="0" w:color="auto"/>
              <w:right w:val="single" w:sz="4" w:space="0" w:color="auto"/>
            </w:tcBorders>
            <w:shd w:val="clear" w:color="DDEBF7" w:fill="DDEBF7"/>
            <w:noWrap/>
            <w:hideMark/>
          </w:tcPr>
          <w:p w14:paraId="0652472A" w14:textId="77777777" w:rsidR="0077378E" w:rsidRDefault="0077378E" w:rsidP="0077378E">
            <w:pPr>
              <w:spacing w:after="0" w:line="240" w:lineRule="auto"/>
              <w:jc w:val="left"/>
              <w:rPr>
                <w:rFonts w:ascii="Calibri" w:eastAsia="Times New Roman" w:hAnsi="Calibri"/>
                <w:noProof w:val="0"/>
                <w:color w:val="000000"/>
                <w:kern w:val="0"/>
                <w:sz w:val="21"/>
                <w:szCs w:val="21"/>
                <w:lang w:val="en-GB" w:eastAsia="en-GB"/>
              </w:rPr>
            </w:pPr>
            <w:r>
              <w:rPr>
                <w:rFonts w:ascii="Calibri" w:eastAsia="Times New Roman" w:hAnsi="Calibri"/>
                <w:b/>
                <w:bCs/>
                <w:noProof w:val="0"/>
                <w:color w:val="000000"/>
                <w:kern w:val="0"/>
                <w:sz w:val="21"/>
                <w:szCs w:val="21"/>
                <w:lang w:val="en-GB" w:eastAsia="en-GB"/>
              </w:rPr>
              <w:t xml:space="preserve">NIŠ, </w:t>
            </w:r>
            <w:r>
              <w:rPr>
                <w:rFonts w:ascii="Calibri" w:eastAsia="Times New Roman" w:hAnsi="Calibri"/>
                <w:noProof w:val="0"/>
                <w:color w:val="000000"/>
                <w:kern w:val="0"/>
                <w:sz w:val="21"/>
                <w:szCs w:val="21"/>
                <w:lang w:val="en-GB" w:eastAsia="en-GB"/>
              </w:rPr>
              <w:t>Wednesday</w:t>
            </w:r>
            <w:r w:rsidRPr="002B1B00">
              <w:rPr>
                <w:rFonts w:ascii="Calibri" w:eastAsia="Times New Roman" w:hAnsi="Calibri"/>
                <w:noProof w:val="0"/>
                <w:color w:val="000000"/>
                <w:kern w:val="0"/>
                <w:sz w:val="21"/>
                <w:szCs w:val="21"/>
                <w:lang w:val="en-GB" w:eastAsia="en-GB"/>
              </w:rPr>
              <w:t xml:space="preserve">, </w:t>
            </w:r>
          </w:p>
          <w:p w14:paraId="18267AD7" w14:textId="1D80CDEF" w:rsidR="0077378E" w:rsidRPr="00437AF4" w:rsidRDefault="0077378E" w:rsidP="0077378E">
            <w:pPr>
              <w:spacing w:after="0" w:line="240" w:lineRule="auto"/>
              <w:jc w:val="left"/>
              <w:rPr>
                <w:rFonts w:ascii="Calibri" w:eastAsia="Times New Roman" w:hAnsi="Calibri"/>
                <w:bCs/>
                <w:noProof w:val="0"/>
                <w:kern w:val="0"/>
                <w:sz w:val="22"/>
                <w:szCs w:val="22"/>
                <w:lang w:val="en-GB" w:eastAsia="en-GB"/>
              </w:rPr>
            </w:pPr>
            <w:r>
              <w:rPr>
                <w:rFonts w:ascii="Calibri" w:eastAsia="Times New Roman" w:hAnsi="Calibri"/>
                <w:noProof w:val="0"/>
                <w:color w:val="000000"/>
                <w:kern w:val="0"/>
                <w:sz w:val="21"/>
                <w:szCs w:val="21"/>
                <w:lang w:val="en-GB" w:eastAsia="en-GB"/>
              </w:rPr>
              <w:t>19 September</w:t>
            </w:r>
            <w:r w:rsidRPr="002B1B00">
              <w:rPr>
                <w:rFonts w:ascii="Calibri" w:eastAsia="Times New Roman" w:hAnsi="Calibri"/>
                <w:noProof w:val="0"/>
                <w:color w:val="000000"/>
                <w:kern w:val="0"/>
                <w:sz w:val="21"/>
                <w:szCs w:val="21"/>
                <w:lang w:val="en-GB" w:eastAsia="en-GB"/>
              </w:rPr>
              <w:t xml:space="preserve"> 2018 </w:t>
            </w:r>
          </w:p>
        </w:tc>
        <w:tc>
          <w:tcPr>
            <w:tcW w:w="731" w:type="pct"/>
            <w:tcBorders>
              <w:top w:val="single" w:sz="4" w:space="0" w:color="auto"/>
              <w:left w:val="single" w:sz="4" w:space="0" w:color="auto"/>
              <w:bottom w:val="single" w:sz="4" w:space="0" w:color="auto"/>
              <w:right w:val="single" w:sz="4" w:space="0" w:color="auto"/>
            </w:tcBorders>
            <w:shd w:val="clear" w:color="DDEBF7" w:fill="DDEBF7"/>
            <w:vAlign w:val="center"/>
            <w:hideMark/>
          </w:tcPr>
          <w:p w14:paraId="1743429B" w14:textId="6EC18B09" w:rsidR="0077378E" w:rsidRPr="002A248B" w:rsidRDefault="0077378E"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color w:val="000000"/>
                <w:kern w:val="0"/>
                <w:sz w:val="21"/>
                <w:szCs w:val="21"/>
                <w:lang w:val="en-GB" w:eastAsia="en-GB"/>
              </w:rPr>
              <w:t>59</w:t>
            </w:r>
          </w:p>
        </w:tc>
        <w:tc>
          <w:tcPr>
            <w:tcW w:w="726" w:type="pct"/>
            <w:tcBorders>
              <w:top w:val="single" w:sz="4" w:space="0" w:color="auto"/>
              <w:left w:val="single" w:sz="4" w:space="0" w:color="auto"/>
              <w:bottom w:val="single" w:sz="4" w:space="0" w:color="auto"/>
              <w:right w:val="single" w:sz="4" w:space="0" w:color="auto"/>
            </w:tcBorders>
            <w:shd w:val="clear" w:color="DDEBF7" w:fill="DDEBF7"/>
            <w:vAlign w:val="center"/>
            <w:hideMark/>
          </w:tcPr>
          <w:p w14:paraId="0A5EE624" w14:textId="0D2C9C83" w:rsidR="0077378E" w:rsidRPr="002A248B" w:rsidRDefault="0077378E"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
                <w:bCs/>
                <w:noProof w:val="0"/>
                <w:kern w:val="0"/>
                <w:sz w:val="21"/>
                <w:szCs w:val="21"/>
                <w:lang w:val="en-GB" w:eastAsia="en-GB"/>
              </w:rPr>
              <w:t>56</w:t>
            </w:r>
          </w:p>
        </w:tc>
        <w:tc>
          <w:tcPr>
            <w:tcW w:w="726" w:type="pct"/>
            <w:tcBorders>
              <w:top w:val="single" w:sz="4" w:space="0" w:color="auto"/>
              <w:left w:val="single" w:sz="4" w:space="0" w:color="auto"/>
              <w:bottom w:val="single" w:sz="4" w:space="0" w:color="auto"/>
              <w:right w:val="single" w:sz="4" w:space="0" w:color="auto"/>
            </w:tcBorders>
            <w:shd w:val="clear" w:color="DDEBF7" w:fill="DDEBF7"/>
            <w:vAlign w:val="center"/>
            <w:hideMark/>
          </w:tcPr>
          <w:p w14:paraId="6D61D518" w14:textId="6D81FC23" w:rsidR="0077378E" w:rsidRPr="002A248B" w:rsidRDefault="0077378E"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color w:val="000000"/>
                <w:kern w:val="0"/>
                <w:sz w:val="21"/>
                <w:szCs w:val="21"/>
                <w:lang w:val="en-GB" w:eastAsia="en-GB"/>
              </w:rPr>
              <w:t>3</w:t>
            </w:r>
          </w:p>
        </w:tc>
        <w:tc>
          <w:tcPr>
            <w:tcW w:w="528" w:type="pct"/>
            <w:tcBorders>
              <w:top w:val="single" w:sz="4" w:space="0" w:color="auto"/>
              <w:left w:val="single" w:sz="4" w:space="0" w:color="auto"/>
              <w:bottom w:val="single" w:sz="4" w:space="0" w:color="auto"/>
              <w:right w:val="single" w:sz="4" w:space="0" w:color="auto"/>
            </w:tcBorders>
            <w:shd w:val="clear" w:color="DCE6F1" w:fill="DCE6F1"/>
            <w:noWrap/>
            <w:vAlign w:val="center"/>
            <w:hideMark/>
          </w:tcPr>
          <w:p w14:paraId="6AE1C69F" w14:textId="112206F0" w:rsidR="0077378E" w:rsidRPr="002A248B" w:rsidRDefault="0077378E" w:rsidP="004551A7">
            <w:pPr>
              <w:spacing w:after="0" w:line="240" w:lineRule="auto"/>
              <w:jc w:val="center"/>
              <w:rPr>
                <w:rFonts w:ascii="Calibri" w:eastAsia="Times New Roman" w:hAnsi="Calibri"/>
                <w:bCs/>
                <w:noProof w:val="0"/>
                <w:kern w:val="0"/>
                <w:sz w:val="22"/>
                <w:szCs w:val="22"/>
                <w:lang w:val="en-GB" w:eastAsia="en-GB"/>
              </w:rPr>
            </w:pPr>
            <w:r w:rsidRPr="002A248B">
              <w:rPr>
                <w:rFonts w:ascii="Calibri" w:eastAsia="Times New Roman" w:hAnsi="Calibri"/>
                <w:bCs/>
                <w:noProof w:val="0"/>
                <w:kern w:val="0"/>
                <w:sz w:val="22"/>
                <w:szCs w:val="22"/>
                <w:lang w:val="en-GB" w:eastAsia="en-GB"/>
              </w:rPr>
              <w:t>1</w:t>
            </w:r>
            <w:r w:rsidR="004551A7">
              <w:rPr>
                <w:rFonts w:ascii="Calibri" w:eastAsia="Times New Roman" w:hAnsi="Calibri"/>
                <w:bCs/>
                <w:noProof w:val="0"/>
                <w:kern w:val="0"/>
                <w:sz w:val="22"/>
                <w:szCs w:val="22"/>
                <w:lang w:val="en-GB" w:eastAsia="en-GB"/>
              </w:rPr>
              <w:t>7</w:t>
            </w:r>
          </w:p>
        </w:tc>
        <w:tc>
          <w:tcPr>
            <w:tcW w:w="530" w:type="pct"/>
            <w:tcBorders>
              <w:top w:val="single" w:sz="4" w:space="0" w:color="auto"/>
              <w:left w:val="single" w:sz="4" w:space="0" w:color="auto"/>
              <w:bottom w:val="single" w:sz="4" w:space="0" w:color="auto"/>
              <w:right w:val="single" w:sz="8" w:space="0" w:color="auto"/>
            </w:tcBorders>
            <w:shd w:val="clear" w:color="DCE6F1" w:fill="DCE6F1"/>
            <w:noWrap/>
            <w:vAlign w:val="center"/>
            <w:hideMark/>
          </w:tcPr>
          <w:p w14:paraId="728DAFE7" w14:textId="19FADB47" w:rsidR="0077378E" w:rsidRPr="002A248B" w:rsidRDefault="004551A7"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kern w:val="0"/>
                <w:sz w:val="22"/>
                <w:szCs w:val="22"/>
                <w:lang w:val="en-GB" w:eastAsia="en-GB"/>
              </w:rPr>
              <w:t>42</w:t>
            </w:r>
          </w:p>
        </w:tc>
      </w:tr>
      <w:tr w:rsidR="0077378E" w:rsidRPr="002A248B" w14:paraId="1F97529E" w14:textId="77777777" w:rsidTr="00D90FB4">
        <w:trPr>
          <w:trHeight w:val="450"/>
        </w:trPr>
        <w:tc>
          <w:tcPr>
            <w:tcW w:w="1759" w:type="pct"/>
            <w:tcBorders>
              <w:top w:val="single" w:sz="4" w:space="0" w:color="auto"/>
              <w:left w:val="single" w:sz="8" w:space="0" w:color="auto"/>
              <w:bottom w:val="single" w:sz="4" w:space="0" w:color="auto"/>
              <w:right w:val="single" w:sz="4" w:space="0" w:color="auto"/>
            </w:tcBorders>
            <w:shd w:val="clear" w:color="auto" w:fill="auto"/>
            <w:noWrap/>
            <w:hideMark/>
          </w:tcPr>
          <w:p w14:paraId="5B01DF16" w14:textId="77777777" w:rsidR="0077378E" w:rsidRDefault="0077378E" w:rsidP="0077378E">
            <w:pPr>
              <w:spacing w:after="0" w:line="240" w:lineRule="auto"/>
              <w:jc w:val="left"/>
              <w:rPr>
                <w:rFonts w:ascii="Calibri" w:eastAsia="Times New Roman" w:hAnsi="Calibri"/>
                <w:noProof w:val="0"/>
                <w:color w:val="000000"/>
                <w:kern w:val="0"/>
                <w:sz w:val="21"/>
                <w:szCs w:val="21"/>
                <w:lang w:val="en-GB" w:eastAsia="en-GB"/>
              </w:rPr>
            </w:pPr>
            <w:r>
              <w:rPr>
                <w:rFonts w:ascii="Calibri" w:eastAsia="Times New Roman" w:hAnsi="Calibri"/>
                <w:b/>
                <w:bCs/>
                <w:noProof w:val="0"/>
                <w:color w:val="000000"/>
                <w:kern w:val="0"/>
                <w:sz w:val="21"/>
                <w:szCs w:val="21"/>
                <w:lang w:val="en-GB" w:eastAsia="en-GB"/>
              </w:rPr>
              <w:t xml:space="preserve">NIŠ, </w:t>
            </w:r>
            <w:r>
              <w:rPr>
                <w:rFonts w:ascii="Calibri" w:eastAsia="Times New Roman" w:hAnsi="Calibri"/>
                <w:noProof w:val="0"/>
                <w:color w:val="000000"/>
                <w:kern w:val="0"/>
                <w:sz w:val="21"/>
                <w:szCs w:val="21"/>
                <w:lang w:val="en-GB" w:eastAsia="en-GB"/>
              </w:rPr>
              <w:t>Thursday</w:t>
            </w:r>
            <w:r w:rsidRPr="002B1B00">
              <w:rPr>
                <w:rFonts w:ascii="Calibri" w:eastAsia="Times New Roman" w:hAnsi="Calibri"/>
                <w:noProof w:val="0"/>
                <w:color w:val="000000"/>
                <w:kern w:val="0"/>
                <w:sz w:val="21"/>
                <w:szCs w:val="21"/>
                <w:lang w:val="en-GB" w:eastAsia="en-GB"/>
              </w:rPr>
              <w:t xml:space="preserve">, </w:t>
            </w:r>
          </w:p>
          <w:p w14:paraId="295A42FA" w14:textId="71D8374A" w:rsidR="0077378E" w:rsidRPr="00437AF4" w:rsidRDefault="0077378E" w:rsidP="0077378E">
            <w:pPr>
              <w:spacing w:after="0" w:line="240" w:lineRule="auto"/>
              <w:jc w:val="left"/>
              <w:rPr>
                <w:rFonts w:ascii="Calibri" w:eastAsia="Times New Roman" w:hAnsi="Calibri"/>
                <w:bCs/>
                <w:noProof w:val="0"/>
                <w:kern w:val="0"/>
                <w:sz w:val="22"/>
                <w:szCs w:val="22"/>
                <w:lang w:val="en-GB" w:eastAsia="en-GB"/>
              </w:rPr>
            </w:pPr>
            <w:r>
              <w:rPr>
                <w:rFonts w:ascii="Calibri" w:eastAsia="Times New Roman" w:hAnsi="Calibri"/>
                <w:noProof w:val="0"/>
                <w:color w:val="000000"/>
                <w:kern w:val="0"/>
                <w:sz w:val="21"/>
                <w:szCs w:val="21"/>
                <w:lang w:val="en-GB" w:eastAsia="en-GB"/>
              </w:rPr>
              <w:t>20 September</w:t>
            </w:r>
            <w:r w:rsidRPr="002B1B00">
              <w:rPr>
                <w:rFonts w:ascii="Calibri" w:eastAsia="Times New Roman" w:hAnsi="Calibri"/>
                <w:noProof w:val="0"/>
                <w:color w:val="000000"/>
                <w:kern w:val="0"/>
                <w:sz w:val="21"/>
                <w:szCs w:val="21"/>
                <w:lang w:val="en-GB" w:eastAsia="en-GB"/>
              </w:rPr>
              <w:t xml:space="preserve"> 2018 </w:t>
            </w:r>
          </w:p>
        </w:tc>
        <w:tc>
          <w:tcPr>
            <w:tcW w:w="731" w:type="pct"/>
            <w:tcBorders>
              <w:top w:val="nil"/>
              <w:left w:val="nil"/>
              <w:bottom w:val="single" w:sz="4" w:space="0" w:color="auto"/>
              <w:right w:val="single" w:sz="4" w:space="0" w:color="auto"/>
            </w:tcBorders>
            <w:vAlign w:val="center"/>
            <w:hideMark/>
          </w:tcPr>
          <w:p w14:paraId="06C83037" w14:textId="1CE74550" w:rsidR="0077378E" w:rsidRPr="002A248B" w:rsidRDefault="0077378E"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color w:val="000000"/>
                <w:kern w:val="0"/>
                <w:sz w:val="21"/>
                <w:szCs w:val="21"/>
                <w:lang w:val="en-GB" w:eastAsia="en-GB"/>
              </w:rPr>
              <w:t>55</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EE54B8" w14:textId="1C7B66FB" w:rsidR="0077378E" w:rsidRPr="002A248B" w:rsidRDefault="0077378E"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
                <w:bCs/>
                <w:noProof w:val="0"/>
                <w:kern w:val="0"/>
                <w:sz w:val="21"/>
                <w:szCs w:val="21"/>
                <w:lang w:val="en-GB" w:eastAsia="en-GB"/>
              </w:rPr>
              <w:t>55</w:t>
            </w:r>
          </w:p>
        </w:tc>
        <w:tc>
          <w:tcPr>
            <w:tcW w:w="726" w:type="pct"/>
            <w:tcBorders>
              <w:top w:val="nil"/>
              <w:left w:val="nil"/>
              <w:bottom w:val="single" w:sz="4" w:space="0" w:color="auto"/>
              <w:right w:val="single" w:sz="4" w:space="0" w:color="auto"/>
            </w:tcBorders>
            <w:shd w:val="clear" w:color="auto" w:fill="auto"/>
            <w:vAlign w:val="center"/>
            <w:hideMark/>
          </w:tcPr>
          <w:p w14:paraId="5B7B2153" w14:textId="09B43A93" w:rsidR="0077378E" w:rsidRPr="002A248B" w:rsidRDefault="0077378E"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color w:val="000000"/>
                <w:kern w:val="0"/>
                <w:sz w:val="21"/>
                <w:szCs w:val="21"/>
                <w:lang w:val="en-GB" w:eastAsia="en-GB"/>
              </w:rPr>
              <w:t>0</w:t>
            </w:r>
          </w:p>
        </w:tc>
        <w:tc>
          <w:tcPr>
            <w:tcW w:w="52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7BCD5D" w14:textId="40E1672E" w:rsidR="0077378E" w:rsidRPr="002A248B" w:rsidRDefault="004551A7"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kern w:val="0"/>
                <w:sz w:val="22"/>
                <w:szCs w:val="22"/>
                <w:lang w:val="en-GB" w:eastAsia="en-GB"/>
              </w:rPr>
              <w:t>17</w:t>
            </w:r>
          </w:p>
        </w:tc>
        <w:tc>
          <w:tcPr>
            <w:tcW w:w="530" w:type="pct"/>
            <w:tcBorders>
              <w:top w:val="single" w:sz="4" w:space="0" w:color="auto"/>
              <w:left w:val="single" w:sz="4" w:space="0" w:color="auto"/>
              <w:bottom w:val="single" w:sz="4" w:space="0" w:color="auto"/>
              <w:right w:val="single" w:sz="8" w:space="0" w:color="auto"/>
            </w:tcBorders>
            <w:shd w:val="clear" w:color="auto" w:fill="auto"/>
            <w:noWrap/>
            <w:vAlign w:val="center"/>
            <w:hideMark/>
          </w:tcPr>
          <w:p w14:paraId="3E82161E" w14:textId="6B5F715C" w:rsidR="0077378E" w:rsidRPr="002A248B" w:rsidRDefault="004551A7"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kern w:val="0"/>
                <w:sz w:val="22"/>
                <w:szCs w:val="22"/>
                <w:lang w:val="en-GB" w:eastAsia="en-GB"/>
              </w:rPr>
              <w:t>38</w:t>
            </w:r>
          </w:p>
        </w:tc>
      </w:tr>
      <w:tr w:rsidR="0077378E" w:rsidRPr="002A248B" w14:paraId="1F2CD8B0" w14:textId="77777777" w:rsidTr="00D90FB4">
        <w:trPr>
          <w:trHeight w:val="450"/>
        </w:trPr>
        <w:tc>
          <w:tcPr>
            <w:tcW w:w="1759" w:type="pct"/>
            <w:tcBorders>
              <w:top w:val="single" w:sz="4" w:space="0" w:color="auto"/>
              <w:left w:val="single" w:sz="8" w:space="0" w:color="auto"/>
              <w:bottom w:val="single" w:sz="4" w:space="0" w:color="auto"/>
              <w:right w:val="single" w:sz="4" w:space="0" w:color="auto"/>
            </w:tcBorders>
            <w:shd w:val="clear" w:color="DDEBF7" w:fill="DDEBF7"/>
            <w:noWrap/>
            <w:hideMark/>
          </w:tcPr>
          <w:p w14:paraId="3505F040" w14:textId="77777777" w:rsidR="0077378E" w:rsidRDefault="0077378E" w:rsidP="0077378E">
            <w:pPr>
              <w:spacing w:after="0" w:line="240" w:lineRule="auto"/>
              <w:jc w:val="left"/>
              <w:rPr>
                <w:rFonts w:ascii="Calibri" w:eastAsia="Times New Roman" w:hAnsi="Calibri"/>
                <w:noProof w:val="0"/>
                <w:color w:val="000000"/>
                <w:kern w:val="0"/>
                <w:sz w:val="21"/>
                <w:szCs w:val="21"/>
                <w:lang w:val="en-GB" w:eastAsia="en-GB"/>
              </w:rPr>
            </w:pPr>
            <w:r>
              <w:rPr>
                <w:rFonts w:ascii="Calibri" w:eastAsia="Times New Roman" w:hAnsi="Calibri"/>
                <w:b/>
                <w:bCs/>
                <w:noProof w:val="0"/>
                <w:color w:val="000000"/>
                <w:kern w:val="0"/>
                <w:sz w:val="21"/>
                <w:szCs w:val="21"/>
                <w:lang w:val="en-GB" w:eastAsia="en-GB"/>
              </w:rPr>
              <w:t xml:space="preserve">VRNJAČKA BANJA, </w:t>
            </w:r>
            <w:r>
              <w:rPr>
                <w:rFonts w:ascii="Calibri" w:eastAsia="Times New Roman" w:hAnsi="Calibri"/>
                <w:noProof w:val="0"/>
                <w:color w:val="000000"/>
                <w:kern w:val="0"/>
                <w:sz w:val="21"/>
                <w:szCs w:val="21"/>
                <w:lang w:val="en-GB" w:eastAsia="en-GB"/>
              </w:rPr>
              <w:t>Monday</w:t>
            </w:r>
            <w:r w:rsidRPr="00C14373">
              <w:rPr>
                <w:rFonts w:ascii="Calibri" w:eastAsia="Times New Roman" w:hAnsi="Calibri"/>
                <w:noProof w:val="0"/>
                <w:color w:val="000000"/>
                <w:kern w:val="0"/>
                <w:sz w:val="21"/>
                <w:szCs w:val="21"/>
                <w:lang w:val="en-GB" w:eastAsia="en-GB"/>
              </w:rPr>
              <w:t xml:space="preserve">, </w:t>
            </w:r>
          </w:p>
          <w:p w14:paraId="0B494973" w14:textId="0ECE0C18" w:rsidR="0077378E" w:rsidRPr="00437AF4" w:rsidRDefault="0077378E" w:rsidP="0077378E">
            <w:pPr>
              <w:spacing w:after="0" w:line="240" w:lineRule="auto"/>
              <w:jc w:val="left"/>
              <w:rPr>
                <w:rFonts w:ascii="Calibri" w:eastAsia="Times New Roman" w:hAnsi="Calibri"/>
                <w:bCs/>
                <w:noProof w:val="0"/>
                <w:kern w:val="0"/>
                <w:sz w:val="22"/>
                <w:szCs w:val="22"/>
                <w:lang w:val="en-GB" w:eastAsia="en-GB"/>
              </w:rPr>
            </w:pPr>
            <w:r>
              <w:rPr>
                <w:rFonts w:ascii="Calibri" w:eastAsia="Times New Roman" w:hAnsi="Calibri"/>
                <w:noProof w:val="0"/>
                <w:color w:val="000000"/>
                <w:kern w:val="0"/>
                <w:sz w:val="21"/>
                <w:szCs w:val="21"/>
                <w:lang w:val="en-GB" w:eastAsia="en-GB"/>
              </w:rPr>
              <w:t>24</w:t>
            </w:r>
            <w:r w:rsidRPr="00C14373">
              <w:rPr>
                <w:rFonts w:ascii="Calibri" w:eastAsia="Times New Roman" w:hAnsi="Calibri"/>
                <w:noProof w:val="0"/>
                <w:color w:val="000000"/>
                <w:kern w:val="0"/>
                <w:sz w:val="21"/>
                <w:szCs w:val="21"/>
                <w:lang w:val="en-GB" w:eastAsia="en-GB"/>
              </w:rPr>
              <w:t xml:space="preserve"> September 2018 </w:t>
            </w:r>
          </w:p>
        </w:tc>
        <w:tc>
          <w:tcPr>
            <w:tcW w:w="731" w:type="pct"/>
            <w:tcBorders>
              <w:top w:val="single" w:sz="4" w:space="0" w:color="auto"/>
              <w:left w:val="single" w:sz="4" w:space="0" w:color="auto"/>
              <w:bottom w:val="single" w:sz="4" w:space="0" w:color="auto"/>
              <w:right w:val="single" w:sz="4" w:space="0" w:color="auto"/>
            </w:tcBorders>
            <w:shd w:val="clear" w:color="DDEBF7" w:fill="DDEBF7"/>
            <w:vAlign w:val="center"/>
            <w:hideMark/>
          </w:tcPr>
          <w:p w14:paraId="15937049" w14:textId="0A465FB6" w:rsidR="0077378E" w:rsidRPr="002A248B" w:rsidRDefault="0077378E"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color w:val="000000"/>
                <w:kern w:val="0"/>
                <w:sz w:val="21"/>
                <w:szCs w:val="21"/>
                <w:lang w:val="en-GB" w:eastAsia="en-GB"/>
              </w:rPr>
              <w:t>53</w:t>
            </w:r>
          </w:p>
        </w:tc>
        <w:tc>
          <w:tcPr>
            <w:tcW w:w="726" w:type="pct"/>
            <w:tcBorders>
              <w:top w:val="single" w:sz="4" w:space="0" w:color="auto"/>
              <w:left w:val="single" w:sz="4" w:space="0" w:color="auto"/>
              <w:bottom w:val="single" w:sz="4" w:space="0" w:color="auto"/>
              <w:right w:val="single" w:sz="4" w:space="0" w:color="auto"/>
            </w:tcBorders>
            <w:shd w:val="clear" w:color="DDEBF7" w:fill="DDEBF7"/>
            <w:vAlign w:val="center"/>
            <w:hideMark/>
          </w:tcPr>
          <w:p w14:paraId="54475A23" w14:textId="100998F1" w:rsidR="0077378E" w:rsidRPr="002A248B" w:rsidRDefault="0077378E"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
                <w:bCs/>
                <w:noProof w:val="0"/>
                <w:kern w:val="0"/>
                <w:sz w:val="21"/>
                <w:szCs w:val="21"/>
                <w:lang w:val="en-GB" w:eastAsia="en-GB"/>
              </w:rPr>
              <w:t>50</w:t>
            </w:r>
          </w:p>
        </w:tc>
        <w:tc>
          <w:tcPr>
            <w:tcW w:w="726" w:type="pct"/>
            <w:tcBorders>
              <w:top w:val="single" w:sz="4" w:space="0" w:color="auto"/>
              <w:left w:val="single" w:sz="4" w:space="0" w:color="auto"/>
              <w:bottom w:val="single" w:sz="4" w:space="0" w:color="auto"/>
              <w:right w:val="single" w:sz="4" w:space="0" w:color="auto"/>
            </w:tcBorders>
            <w:shd w:val="clear" w:color="DDEBF7" w:fill="DDEBF7"/>
            <w:vAlign w:val="center"/>
            <w:hideMark/>
          </w:tcPr>
          <w:p w14:paraId="23A7AE20" w14:textId="50C3B560" w:rsidR="0077378E" w:rsidRPr="002A248B" w:rsidRDefault="0077378E"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color w:val="000000"/>
                <w:kern w:val="0"/>
                <w:sz w:val="21"/>
                <w:szCs w:val="21"/>
                <w:lang w:val="en-GB" w:eastAsia="en-GB"/>
              </w:rPr>
              <w:t>3</w:t>
            </w:r>
          </w:p>
        </w:tc>
        <w:tc>
          <w:tcPr>
            <w:tcW w:w="528" w:type="pct"/>
            <w:tcBorders>
              <w:top w:val="single" w:sz="4" w:space="0" w:color="auto"/>
              <w:left w:val="single" w:sz="4" w:space="0" w:color="auto"/>
              <w:bottom w:val="single" w:sz="4" w:space="0" w:color="auto"/>
              <w:right w:val="single" w:sz="4" w:space="0" w:color="auto"/>
            </w:tcBorders>
            <w:shd w:val="clear" w:color="DCE6F1" w:fill="DCE6F1"/>
            <w:noWrap/>
            <w:vAlign w:val="center"/>
            <w:hideMark/>
          </w:tcPr>
          <w:p w14:paraId="28407724" w14:textId="0CB80119" w:rsidR="0077378E" w:rsidRPr="002A248B" w:rsidRDefault="004551A7" w:rsidP="004551A7">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kern w:val="0"/>
                <w:sz w:val="22"/>
                <w:szCs w:val="22"/>
                <w:lang w:val="en-GB" w:eastAsia="en-GB"/>
              </w:rPr>
              <w:t>15</w:t>
            </w:r>
          </w:p>
        </w:tc>
        <w:tc>
          <w:tcPr>
            <w:tcW w:w="530" w:type="pct"/>
            <w:tcBorders>
              <w:top w:val="single" w:sz="4" w:space="0" w:color="auto"/>
              <w:left w:val="single" w:sz="4" w:space="0" w:color="auto"/>
              <w:bottom w:val="single" w:sz="4" w:space="0" w:color="auto"/>
              <w:right w:val="single" w:sz="8" w:space="0" w:color="auto"/>
            </w:tcBorders>
            <w:shd w:val="clear" w:color="DCE6F1" w:fill="DCE6F1"/>
            <w:noWrap/>
            <w:vAlign w:val="center"/>
            <w:hideMark/>
          </w:tcPr>
          <w:p w14:paraId="4C276A7B" w14:textId="7423BF4B" w:rsidR="0077378E" w:rsidRPr="002A248B" w:rsidRDefault="004551A7"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kern w:val="0"/>
                <w:sz w:val="22"/>
                <w:szCs w:val="22"/>
                <w:lang w:val="en-GB" w:eastAsia="en-GB"/>
              </w:rPr>
              <w:t>38</w:t>
            </w:r>
          </w:p>
        </w:tc>
      </w:tr>
      <w:tr w:rsidR="0077378E" w:rsidRPr="002A248B" w14:paraId="66C79DD4" w14:textId="77777777" w:rsidTr="00D90FB4">
        <w:trPr>
          <w:trHeight w:val="450"/>
        </w:trPr>
        <w:tc>
          <w:tcPr>
            <w:tcW w:w="1759" w:type="pct"/>
            <w:tcBorders>
              <w:top w:val="single" w:sz="4" w:space="0" w:color="auto"/>
              <w:left w:val="single" w:sz="4" w:space="0" w:color="auto"/>
              <w:bottom w:val="single" w:sz="4" w:space="0" w:color="auto"/>
              <w:right w:val="single" w:sz="4" w:space="0" w:color="auto"/>
            </w:tcBorders>
            <w:shd w:val="clear" w:color="auto" w:fill="auto"/>
            <w:noWrap/>
            <w:hideMark/>
          </w:tcPr>
          <w:p w14:paraId="74E41FB2" w14:textId="77777777" w:rsidR="0077378E" w:rsidRDefault="0077378E" w:rsidP="0077378E">
            <w:pPr>
              <w:spacing w:after="0" w:line="240" w:lineRule="auto"/>
              <w:jc w:val="left"/>
              <w:rPr>
                <w:rFonts w:ascii="Calibri" w:eastAsia="Times New Roman" w:hAnsi="Calibri"/>
                <w:noProof w:val="0"/>
                <w:color w:val="000000"/>
                <w:kern w:val="0"/>
                <w:sz w:val="21"/>
                <w:szCs w:val="21"/>
                <w:lang w:val="en-GB" w:eastAsia="en-GB"/>
              </w:rPr>
            </w:pPr>
            <w:r w:rsidRPr="00CC377B">
              <w:rPr>
                <w:rFonts w:ascii="Calibri" w:eastAsia="Times New Roman" w:hAnsi="Calibri"/>
                <w:b/>
                <w:bCs/>
                <w:noProof w:val="0"/>
                <w:color w:val="000000"/>
                <w:kern w:val="0"/>
                <w:sz w:val="21"/>
                <w:szCs w:val="21"/>
                <w:lang w:val="en-GB" w:eastAsia="en-GB"/>
              </w:rPr>
              <w:t>VRNJAČKA BANJA</w:t>
            </w:r>
            <w:r>
              <w:rPr>
                <w:rFonts w:ascii="Calibri" w:eastAsia="Times New Roman" w:hAnsi="Calibri"/>
                <w:b/>
                <w:bCs/>
                <w:noProof w:val="0"/>
                <w:color w:val="000000"/>
                <w:kern w:val="0"/>
                <w:sz w:val="21"/>
                <w:szCs w:val="21"/>
                <w:lang w:val="en-GB" w:eastAsia="en-GB"/>
              </w:rPr>
              <w:t xml:space="preserve">, </w:t>
            </w:r>
            <w:r>
              <w:rPr>
                <w:rFonts w:ascii="Calibri" w:eastAsia="Times New Roman" w:hAnsi="Calibri"/>
                <w:noProof w:val="0"/>
                <w:color w:val="000000"/>
                <w:kern w:val="0"/>
                <w:sz w:val="21"/>
                <w:szCs w:val="21"/>
                <w:lang w:val="en-GB" w:eastAsia="en-GB"/>
              </w:rPr>
              <w:t>Tuesday</w:t>
            </w:r>
            <w:r w:rsidRPr="00C14373">
              <w:rPr>
                <w:rFonts w:ascii="Calibri" w:eastAsia="Times New Roman" w:hAnsi="Calibri"/>
                <w:noProof w:val="0"/>
                <w:color w:val="000000"/>
                <w:kern w:val="0"/>
                <w:sz w:val="21"/>
                <w:szCs w:val="21"/>
                <w:lang w:val="en-GB" w:eastAsia="en-GB"/>
              </w:rPr>
              <w:t xml:space="preserve">, </w:t>
            </w:r>
          </w:p>
          <w:p w14:paraId="16818FE9" w14:textId="2F0ACA3A" w:rsidR="0077378E" w:rsidRPr="00437AF4" w:rsidRDefault="0077378E" w:rsidP="0077378E">
            <w:pPr>
              <w:spacing w:after="0" w:line="240" w:lineRule="auto"/>
              <w:jc w:val="left"/>
              <w:rPr>
                <w:rFonts w:ascii="Calibri" w:eastAsia="Times New Roman" w:hAnsi="Calibri"/>
                <w:bCs/>
                <w:noProof w:val="0"/>
                <w:kern w:val="0"/>
                <w:sz w:val="22"/>
                <w:szCs w:val="22"/>
                <w:lang w:val="en-GB" w:eastAsia="en-GB"/>
              </w:rPr>
            </w:pPr>
            <w:r w:rsidRPr="00C14373">
              <w:rPr>
                <w:rFonts w:ascii="Calibri" w:eastAsia="Times New Roman" w:hAnsi="Calibri"/>
                <w:noProof w:val="0"/>
                <w:color w:val="000000"/>
                <w:kern w:val="0"/>
                <w:sz w:val="21"/>
                <w:szCs w:val="21"/>
                <w:lang w:val="en-GB" w:eastAsia="en-GB"/>
              </w:rPr>
              <w:t>2</w:t>
            </w:r>
            <w:r>
              <w:rPr>
                <w:rFonts w:ascii="Calibri" w:eastAsia="Times New Roman" w:hAnsi="Calibri"/>
                <w:noProof w:val="0"/>
                <w:color w:val="000000"/>
                <w:kern w:val="0"/>
                <w:sz w:val="21"/>
                <w:szCs w:val="21"/>
                <w:lang w:val="en-GB" w:eastAsia="en-GB"/>
              </w:rPr>
              <w:t>5</w:t>
            </w:r>
            <w:r w:rsidRPr="00C14373">
              <w:rPr>
                <w:rFonts w:ascii="Calibri" w:eastAsia="Times New Roman" w:hAnsi="Calibri"/>
                <w:noProof w:val="0"/>
                <w:color w:val="000000"/>
                <w:kern w:val="0"/>
                <w:sz w:val="21"/>
                <w:szCs w:val="21"/>
                <w:lang w:val="en-GB" w:eastAsia="en-GB"/>
              </w:rPr>
              <w:t xml:space="preserve"> September 2018 </w:t>
            </w:r>
          </w:p>
        </w:tc>
        <w:tc>
          <w:tcPr>
            <w:tcW w:w="731" w:type="pct"/>
            <w:tcBorders>
              <w:top w:val="single" w:sz="4" w:space="0" w:color="auto"/>
              <w:left w:val="nil"/>
              <w:bottom w:val="single" w:sz="4" w:space="0" w:color="auto"/>
              <w:right w:val="single" w:sz="4" w:space="0" w:color="auto"/>
            </w:tcBorders>
            <w:vAlign w:val="center"/>
            <w:hideMark/>
          </w:tcPr>
          <w:p w14:paraId="037AAB6D" w14:textId="4CFA30CA" w:rsidR="0077378E" w:rsidRPr="002A248B" w:rsidRDefault="0077378E"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color w:val="000000"/>
                <w:kern w:val="0"/>
                <w:sz w:val="21"/>
                <w:szCs w:val="21"/>
                <w:lang w:val="en-GB" w:eastAsia="en-GB"/>
              </w:rPr>
              <w:t>64</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0F168B" w14:textId="7316666E" w:rsidR="0077378E" w:rsidRPr="002A248B" w:rsidRDefault="0077378E"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
                <w:bCs/>
                <w:noProof w:val="0"/>
                <w:kern w:val="0"/>
                <w:sz w:val="21"/>
                <w:szCs w:val="21"/>
                <w:lang w:val="en-GB" w:eastAsia="en-GB"/>
              </w:rPr>
              <w:t>61</w:t>
            </w:r>
          </w:p>
        </w:tc>
        <w:tc>
          <w:tcPr>
            <w:tcW w:w="726" w:type="pct"/>
            <w:tcBorders>
              <w:top w:val="single" w:sz="4" w:space="0" w:color="auto"/>
              <w:left w:val="nil"/>
              <w:bottom w:val="single" w:sz="4" w:space="0" w:color="auto"/>
              <w:right w:val="single" w:sz="4" w:space="0" w:color="auto"/>
            </w:tcBorders>
            <w:shd w:val="clear" w:color="auto" w:fill="auto"/>
            <w:vAlign w:val="center"/>
            <w:hideMark/>
          </w:tcPr>
          <w:p w14:paraId="3F214061" w14:textId="54014B6B" w:rsidR="0077378E" w:rsidRPr="002A248B" w:rsidRDefault="0077378E"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color w:val="000000"/>
                <w:kern w:val="0"/>
                <w:sz w:val="21"/>
                <w:szCs w:val="21"/>
                <w:lang w:val="en-GB" w:eastAsia="en-GB"/>
              </w:rPr>
              <w:t>3</w:t>
            </w:r>
          </w:p>
        </w:tc>
        <w:tc>
          <w:tcPr>
            <w:tcW w:w="52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AECEDD" w14:textId="1E454D99" w:rsidR="0077378E" w:rsidRPr="002A248B" w:rsidRDefault="004551A7"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kern w:val="0"/>
                <w:sz w:val="22"/>
                <w:szCs w:val="22"/>
                <w:lang w:val="en-GB" w:eastAsia="en-GB"/>
              </w:rPr>
              <w:t>24</w:t>
            </w:r>
          </w:p>
        </w:tc>
        <w:tc>
          <w:tcPr>
            <w:tcW w:w="530" w:type="pct"/>
            <w:tcBorders>
              <w:top w:val="single" w:sz="4" w:space="0" w:color="auto"/>
              <w:left w:val="single" w:sz="4" w:space="0" w:color="auto"/>
              <w:bottom w:val="single" w:sz="4" w:space="0" w:color="auto"/>
              <w:right w:val="single" w:sz="8" w:space="0" w:color="auto"/>
            </w:tcBorders>
            <w:shd w:val="clear" w:color="auto" w:fill="auto"/>
            <w:noWrap/>
            <w:vAlign w:val="center"/>
            <w:hideMark/>
          </w:tcPr>
          <w:p w14:paraId="7342DA8F" w14:textId="26D1ED74" w:rsidR="0077378E" w:rsidRPr="002A248B" w:rsidRDefault="004551A7"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kern w:val="0"/>
                <w:sz w:val="22"/>
                <w:szCs w:val="22"/>
                <w:lang w:val="en-GB" w:eastAsia="en-GB"/>
              </w:rPr>
              <w:t>40</w:t>
            </w:r>
          </w:p>
        </w:tc>
      </w:tr>
      <w:tr w:rsidR="0077378E" w:rsidRPr="002A248B" w14:paraId="3AFDECFB" w14:textId="77777777" w:rsidTr="00D90FB4">
        <w:trPr>
          <w:trHeight w:val="450"/>
        </w:trPr>
        <w:tc>
          <w:tcPr>
            <w:tcW w:w="1759" w:type="pct"/>
            <w:tcBorders>
              <w:top w:val="single" w:sz="4" w:space="0" w:color="auto"/>
              <w:left w:val="single" w:sz="8" w:space="0" w:color="auto"/>
              <w:bottom w:val="single" w:sz="4" w:space="0" w:color="auto"/>
              <w:right w:val="single" w:sz="4" w:space="0" w:color="auto"/>
            </w:tcBorders>
            <w:shd w:val="clear" w:color="DDEBF7" w:fill="DDEBF7"/>
            <w:noWrap/>
            <w:hideMark/>
          </w:tcPr>
          <w:p w14:paraId="2CDAFB40" w14:textId="77777777" w:rsidR="0077378E" w:rsidRDefault="0077378E" w:rsidP="0077378E">
            <w:pPr>
              <w:spacing w:after="0" w:line="240" w:lineRule="auto"/>
              <w:jc w:val="left"/>
              <w:rPr>
                <w:rFonts w:ascii="Calibri" w:eastAsia="Times New Roman" w:hAnsi="Calibri"/>
                <w:noProof w:val="0"/>
                <w:color w:val="000000"/>
                <w:kern w:val="0"/>
                <w:sz w:val="21"/>
                <w:szCs w:val="21"/>
                <w:lang w:val="en-GB" w:eastAsia="en-GB"/>
              </w:rPr>
            </w:pPr>
            <w:r w:rsidRPr="00CC377B">
              <w:rPr>
                <w:rFonts w:ascii="Calibri" w:eastAsia="Times New Roman" w:hAnsi="Calibri"/>
                <w:b/>
                <w:bCs/>
                <w:noProof w:val="0"/>
                <w:color w:val="000000"/>
                <w:kern w:val="0"/>
                <w:sz w:val="21"/>
                <w:szCs w:val="21"/>
                <w:lang w:val="en-GB" w:eastAsia="en-GB"/>
              </w:rPr>
              <w:t>VRNJAČKA BANJA</w:t>
            </w:r>
            <w:r>
              <w:rPr>
                <w:rFonts w:ascii="Calibri" w:eastAsia="Times New Roman" w:hAnsi="Calibri"/>
                <w:b/>
                <w:bCs/>
                <w:noProof w:val="0"/>
                <w:color w:val="000000"/>
                <w:kern w:val="0"/>
                <w:sz w:val="21"/>
                <w:szCs w:val="21"/>
                <w:lang w:val="en-GB" w:eastAsia="en-GB"/>
              </w:rPr>
              <w:t xml:space="preserve">, </w:t>
            </w:r>
            <w:r>
              <w:rPr>
                <w:rFonts w:ascii="Calibri" w:eastAsia="Times New Roman" w:hAnsi="Calibri"/>
                <w:noProof w:val="0"/>
                <w:color w:val="000000"/>
                <w:kern w:val="0"/>
                <w:sz w:val="21"/>
                <w:szCs w:val="21"/>
                <w:lang w:val="en-GB" w:eastAsia="en-GB"/>
              </w:rPr>
              <w:t>Wednesday</w:t>
            </w:r>
            <w:r w:rsidRPr="00C14373">
              <w:rPr>
                <w:rFonts w:ascii="Calibri" w:eastAsia="Times New Roman" w:hAnsi="Calibri"/>
                <w:noProof w:val="0"/>
                <w:color w:val="000000"/>
                <w:kern w:val="0"/>
                <w:sz w:val="21"/>
                <w:szCs w:val="21"/>
                <w:lang w:val="en-GB" w:eastAsia="en-GB"/>
              </w:rPr>
              <w:t xml:space="preserve">, </w:t>
            </w:r>
          </w:p>
          <w:p w14:paraId="12FEADDA" w14:textId="4F21E510" w:rsidR="0077378E" w:rsidRPr="00437AF4" w:rsidRDefault="0077378E" w:rsidP="0077378E">
            <w:pPr>
              <w:spacing w:after="0" w:line="240" w:lineRule="auto"/>
              <w:jc w:val="left"/>
              <w:rPr>
                <w:rFonts w:ascii="Calibri" w:eastAsia="Times New Roman" w:hAnsi="Calibri"/>
                <w:bCs/>
                <w:noProof w:val="0"/>
                <w:kern w:val="0"/>
                <w:sz w:val="22"/>
                <w:szCs w:val="22"/>
                <w:lang w:val="en-GB" w:eastAsia="en-GB"/>
              </w:rPr>
            </w:pPr>
            <w:r w:rsidRPr="00C14373">
              <w:rPr>
                <w:rFonts w:ascii="Calibri" w:eastAsia="Times New Roman" w:hAnsi="Calibri"/>
                <w:noProof w:val="0"/>
                <w:color w:val="000000"/>
                <w:kern w:val="0"/>
                <w:sz w:val="21"/>
                <w:szCs w:val="21"/>
                <w:lang w:val="en-GB" w:eastAsia="en-GB"/>
              </w:rPr>
              <w:t>2</w:t>
            </w:r>
            <w:r>
              <w:rPr>
                <w:rFonts w:ascii="Calibri" w:eastAsia="Times New Roman" w:hAnsi="Calibri"/>
                <w:noProof w:val="0"/>
                <w:color w:val="000000"/>
                <w:kern w:val="0"/>
                <w:sz w:val="21"/>
                <w:szCs w:val="21"/>
                <w:lang w:val="en-GB" w:eastAsia="en-GB"/>
              </w:rPr>
              <w:t>6</w:t>
            </w:r>
            <w:r w:rsidRPr="00C14373">
              <w:rPr>
                <w:rFonts w:ascii="Calibri" w:eastAsia="Times New Roman" w:hAnsi="Calibri"/>
                <w:noProof w:val="0"/>
                <w:color w:val="000000"/>
                <w:kern w:val="0"/>
                <w:sz w:val="21"/>
                <w:szCs w:val="21"/>
                <w:lang w:val="en-GB" w:eastAsia="en-GB"/>
              </w:rPr>
              <w:t xml:space="preserve"> September 2018 </w:t>
            </w:r>
          </w:p>
        </w:tc>
        <w:tc>
          <w:tcPr>
            <w:tcW w:w="731" w:type="pct"/>
            <w:tcBorders>
              <w:top w:val="single" w:sz="4" w:space="0" w:color="auto"/>
              <w:left w:val="single" w:sz="4" w:space="0" w:color="auto"/>
              <w:bottom w:val="single" w:sz="4" w:space="0" w:color="auto"/>
              <w:right w:val="single" w:sz="4" w:space="0" w:color="auto"/>
            </w:tcBorders>
            <w:shd w:val="clear" w:color="DDEBF7" w:fill="DDEBF7"/>
            <w:vAlign w:val="center"/>
            <w:hideMark/>
          </w:tcPr>
          <w:p w14:paraId="4F6043E2" w14:textId="557B97EA" w:rsidR="0077378E" w:rsidRPr="002A248B" w:rsidRDefault="0077378E"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color w:val="000000"/>
                <w:kern w:val="0"/>
                <w:sz w:val="21"/>
                <w:szCs w:val="21"/>
                <w:lang w:val="en-GB" w:eastAsia="en-GB"/>
              </w:rPr>
              <w:t>51</w:t>
            </w:r>
          </w:p>
        </w:tc>
        <w:tc>
          <w:tcPr>
            <w:tcW w:w="726" w:type="pct"/>
            <w:tcBorders>
              <w:top w:val="single" w:sz="4" w:space="0" w:color="auto"/>
              <w:left w:val="single" w:sz="4" w:space="0" w:color="auto"/>
              <w:bottom w:val="single" w:sz="4" w:space="0" w:color="auto"/>
              <w:right w:val="single" w:sz="4" w:space="0" w:color="auto"/>
            </w:tcBorders>
            <w:shd w:val="clear" w:color="DDEBF7" w:fill="DDEBF7"/>
            <w:vAlign w:val="center"/>
            <w:hideMark/>
          </w:tcPr>
          <w:p w14:paraId="3B191E14" w14:textId="1F5B14D9" w:rsidR="0077378E" w:rsidRPr="002A248B" w:rsidRDefault="0077378E"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
                <w:bCs/>
                <w:noProof w:val="0"/>
                <w:kern w:val="0"/>
                <w:sz w:val="21"/>
                <w:szCs w:val="21"/>
                <w:lang w:val="en-GB" w:eastAsia="en-GB"/>
              </w:rPr>
              <w:t>50</w:t>
            </w:r>
          </w:p>
        </w:tc>
        <w:tc>
          <w:tcPr>
            <w:tcW w:w="726" w:type="pct"/>
            <w:tcBorders>
              <w:top w:val="single" w:sz="4" w:space="0" w:color="auto"/>
              <w:left w:val="single" w:sz="4" w:space="0" w:color="auto"/>
              <w:bottom w:val="single" w:sz="4" w:space="0" w:color="auto"/>
              <w:right w:val="single" w:sz="4" w:space="0" w:color="auto"/>
            </w:tcBorders>
            <w:shd w:val="clear" w:color="DDEBF7" w:fill="DDEBF7"/>
            <w:vAlign w:val="center"/>
            <w:hideMark/>
          </w:tcPr>
          <w:p w14:paraId="1AE7C303" w14:textId="7BBA763C" w:rsidR="0077378E" w:rsidRPr="002A248B" w:rsidRDefault="0077378E"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color w:val="000000"/>
                <w:kern w:val="0"/>
                <w:sz w:val="21"/>
                <w:szCs w:val="21"/>
                <w:lang w:val="en-GB" w:eastAsia="en-GB"/>
              </w:rPr>
              <w:t>1</w:t>
            </w:r>
          </w:p>
        </w:tc>
        <w:tc>
          <w:tcPr>
            <w:tcW w:w="528" w:type="pct"/>
            <w:tcBorders>
              <w:top w:val="single" w:sz="4" w:space="0" w:color="auto"/>
              <w:left w:val="single" w:sz="4" w:space="0" w:color="auto"/>
              <w:bottom w:val="single" w:sz="4" w:space="0" w:color="auto"/>
              <w:right w:val="single" w:sz="4" w:space="0" w:color="auto"/>
            </w:tcBorders>
            <w:shd w:val="clear" w:color="DCE6F1" w:fill="DCE6F1"/>
            <w:noWrap/>
            <w:vAlign w:val="center"/>
            <w:hideMark/>
          </w:tcPr>
          <w:p w14:paraId="1E5668FE" w14:textId="3854FA0B" w:rsidR="0077378E" w:rsidRPr="002A248B" w:rsidRDefault="004551A7"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kern w:val="0"/>
                <w:sz w:val="22"/>
                <w:szCs w:val="22"/>
                <w:lang w:val="en-GB" w:eastAsia="en-GB"/>
              </w:rPr>
              <w:t>16</w:t>
            </w:r>
          </w:p>
        </w:tc>
        <w:tc>
          <w:tcPr>
            <w:tcW w:w="530" w:type="pct"/>
            <w:tcBorders>
              <w:top w:val="single" w:sz="4" w:space="0" w:color="auto"/>
              <w:left w:val="single" w:sz="4" w:space="0" w:color="auto"/>
              <w:bottom w:val="single" w:sz="4" w:space="0" w:color="auto"/>
              <w:right w:val="single" w:sz="8" w:space="0" w:color="auto"/>
            </w:tcBorders>
            <w:shd w:val="clear" w:color="DCE6F1" w:fill="DCE6F1"/>
            <w:noWrap/>
            <w:vAlign w:val="center"/>
            <w:hideMark/>
          </w:tcPr>
          <w:p w14:paraId="74069137" w14:textId="10EC0F11" w:rsidR="0077378E" w:rsidRPr="002A248B" w:rsidRDefault="004551A7" w:rsidP="0077378E">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kern w:val="0"/>
                <w:sz w:val="22"/>
                <w:szCs w:val="22"/>
                <w:lang w:val="en-GB" w:eastAsia="en-GB"/>
              </w:rPr>
              <w:t>35</w:t>
            </w:r>
          </w:p>
        </w:tc>
      </w:tr>
      <w:tr w:rsidR="00341B20" w:rsidRPr="002A248B" w14:paraId="410DE857" w14:textId="77777777" w:rsidTr="00341B20">
        <w:trPr>
          <w:trHeight w:val="498"/>
        </w:trPr>
        <w:tc>
          <w:tcPr>
            <w:tcW w:w="1759" w:type="pct"/>
            <w:tcBorders>
              <w:top w:val="single" w:sz="4" w:space="0" w:color="auto"/>
              <w:left w:val="single" w:sz="8" w:space="0" w:color="auto"/>
              <w:bottom w:val="single" w:sz="4" w:space="0" w:color="95B3D7"/>
              <w:right w:val="single" w:sz="4" w:space="0" w:color="auto"/>
            </w:tcBorders>
            <w:shd w:val="clear" w:color="DCE6F1" w:fill="DCE6F1"/>
            <w:noWrap/>
            <w:vAlign w:val="center"/>
            <w:hideMark/>
          </w:tcPr>
          <w:p w14:paraId="3AA096D2" w14:textId="77777777" w:rsidR="00341B20" w:rsidRPr="002A248B" w:rsidRDefault="00341B20" w:rsidP="00045CE3">
            <w:pPr>
              <w:spacing w:after="0" w:line="240" w:lineRule="auto"/>
              <w:jc w:val="left"/>
              <w:rPr>
                <w:rFonts w:ascii="Calibri" w:eastAsia="Times New Roman" w:hAnsi="Calibri"/>
                <w:b/>
                <w:bCs/>
                <w:noProof w:val="0"/>
                <w:kern w:val="0"/>
                <w:sz w:val="22"/>
                <w:szCs w:val="22"/>
                <w:lang w:val="en-GB" w:eastAsia="en-GB"/>
              </w:rPr>
            </w:pPr>
            <w:r w:rsidRPr="002A248B">
              <w:rPr>
                <w:rFonts w:ascii="Calibri" w:eastAsia="Times New Roman" w:hAnsi="Calibri"/>
                <w:b/>
                <w:bCs/>
                <w:noProof w:val="0"/>
                <w:kern w:val="0"/>
                <w:sz w:val="22"/>
                <w:szCs w:val="22"/>
                <w:lang w:val="en-GB" w:eastAsia="en-GB"/>
              </w:rPr>
              <w:t>TOTAL</w:t>
            </w:r>
          </w:p>
        </w:tc>
        <w:tc>
          <w:tcPr>
            <w:tcW w:w="731" w:type="pct"/>
            <w:tcBorders>
              <w:top w:val="single" w:sz="4" w:space="0" w:color="auto"/>
              <w:left w:val="single" w:sz="4" w:space="0" w:color="auto"/>
              <w:bottom w:val="single" w:sz="4" w:space="0" w:color="95B3D7"/>
              <w:right w:val="single" w:sz="4" w:space="0" w:color="auto"/>
            </w:tcBorders>
            <w:shd w:val="clear" w:color="DCE6F1" w:fill="DCE6F1"/>
            <w:noWrap/>
            <w:vAlign w:val="center"/>
            <w:hideMark/>
          </w:tcPr>
          <w:p w14:paraId="3DC6C052" w14:textId="1E48E255" w:rsidR="00341B20" w:rsidRPr="002A248B" w:rsidRDefault="00341B20" w:rsidP="00045CE3">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kern w:val="0"/>
                <w:sz w:val="22"/>
                <w:szCs w:val="22"/>
                <w:lang w:val="en-GB" w:eastAsia="en-GB"/>
              </w:rPr>
              <w:t>282</w:t>
            </w:r>
          </w:p>
        </w:tc>
        <w:tc>
          <w:tcPr>
            <w:tcW w:w="726" w:type="pct"/>
            <w:tcBorders>
              <w:top w:val="single" w:sz="4" w:space="0" w:color="auto"/>
              <w:left w:val="single" w:sz="4" w:space="0" w:color="auto"/>
              <w:bottom w:val="single" w:sz="4" w:space="0" w:color="95B3D7"/>
              <w:right w:val="single" w:sz="4" w:space="0" w:color="auto"/>
            </w:tcBorders>
            <w:shd w:val="clear" w:color="DCE6F1" w:fill="DCE6F1"/>
            <w:noWrap/>
            <w:vAlign w:val="center"/>
            <w:hideMark/>
          </w:tcPr>
          <w:p w14:paraId="0CCCCEF4" w14:textId="5CC2A4C4" w:rsidR="00341B20" w:rsidRPr="002A248B" w:rsidRDefault="00F96788" w:rsidP="00045CE3">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kern w:val="0"/>
                <w:sz w:val="22"/>
                <w:szCs w:val="22"/>
                <w:lang w:val="en-GB" w:eastAsia="en-GB"/>
              </w:rPr>
              <w:t>272</w:t>
            </w:r>
          </w:p>
        </w:tc>
        <w:tc>
          <w:tcPr>
            <w:tcW w:w="726" w:type="pct"/>
            <w:tcBorders>
              <w:top w:val="single" w:sz="4" w:space="0" w:color="auto"/>
              <w:left w:val="single" w:sz="4" w:space="0" w:color="auto"/>
              <w:bottom w:val="single" w:sz="4" w:space="0" w:color="95B3D7"/>
              <w:right w:val="single" w:sz="4" w:space="0" w:color="auto"/>
            </w:tcBorders>
            <w:shd w:val="clear" w:color="DCE6F1" w:fill="DCE6F1"/>
            <w:noWrap/>
            <w:vAlign w:val="center"/>
            <w:hideMark/>
          </w:tcPr>
          <w:p w14:paraId="3CF5F976" w14:textId="138C5734" w:rsidR="00341B20" w:rsidRPr="002A248B" w:rsidRDefault="00F96788" w:rsidP="00045CE3">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kern w:val="0"/>
                <w:sz w:val="22"/>
                <w:szCs w:val="22"/>
                <w:lang w:val="en-GB" w:eastAsia="en-GB"/>
              </w:rPr>
              <w:t>10</w:t>
            </w:r>
          </w:p>
        </w:tc>
        <w:tc>
          <w:tcPr>
            <w:tcW w:w="528" w:type="pct"/>
            <w:tcBorders>
              <w:top w:val="single" w:sz="4" w:space="0" w:color="auto"/>
              <w:left w:val="single" w:sz="4" w:space="0" w:color="auto"/>
              <w:bottom w:val="single" w:sz="4" w:space="0" w:color="95B3D7"/>
              <w:right w:val="single" w:sz="4" w:space="0" w:color="auto"/>
            </w:tcBorders>
            <w:shd w:val="clear" w:color="DCE6F1" w:fill="DCE6F1"/>
            <w:noWrap/>
            <w:vAlign w:val="center"/>
            <w:hideMark/>
          </w:tcPr>
          <w:p w14:paraId="3A67BA4C" w14:textId="21CD7027" w:rsidR="00341B20" w:rsidRPr="002A248B" w:rsidRDefault="00F96788" w:rsidP="00045CE3">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kern w:val="0"/>
                <w:sz w:val="22"/>
                <w:szCs w:val="22"/>
                <w:lang w:val="en-GB" w:eastAsia="en-GB"/>
              </w:rPr>
              <w:t>89</w:t>
            </w:r>
          </w:p>
        </w:tc>
        <w:tc>
          <w:tcPr>
            <w:tcW w:w="530" w:type="pct"/>
            <w:tcBorders>
              <w:top w:val="single" w:sz="4" w:space="0" w:color="auto"/>
              <w:left w:val="single" w:sz="4" w:space="0" w:color="auto"/>
              <w:bottom w:val="single" w:sz="4" w:space="0" w:color="95B3D7"/>
              <w:right w:val="single" w:sz="8" w:space="0" w:color="auto"/>
            </w:tcBorders>
            <w:shd w:val="clear" w:color="DCE6F1" w:fill="DCE6F1"/>
            <w:noWrap/>
            <w:vAlign w:val="center"/>
            <w:hideMark/>
          </w:tcPr>
          <w:p w14:paraId="3862CAE1" w14:textId="7AB7159F" w:rsidR="00341B20" w:rsidRPr="002A248B" w:rsidRDefault="00F96788" w:rsidP="00045CE3">
            <w:pPr>
              <w:spacing w:after="0" w:line="240" w:lineRule="auto"/>
              <w:jc w:val="center"/>
              <w:rPr>
                <w:rFonts w:ascii="Calibri" w:eastAsia="Times New Roman" w:hAnsi="Calibri"/>
                <w:bCs/>
                <w:noProof w:val="0"/>
                <w:kern w:val="0"/>
                <w:sz w:val="22"/>
                <w:szCs w:val="22"/>
                <w:lang w:val="en-GB" w:eastAsia="en-GB"/>
              </w:rPr>
            </w:pPr>
            <w:r>
              <w:rPr>
                <w:rFonts w:ascii="Calibri" w:eastAsia="Times New Roman" w:hAnsi="Calibri"/>
                <w:bCs/>
                <w:noProof w:val="0"/>
                <w:kern w:val="0"/>
                <w:sz w:val="22"/>
                <w:szCs w:val="22"/>
                <w:lang w:val="en-GB" w:eastAsia="en-GB"/>
              </w:rPr>
              <w:t>193</w:t>
            </w:r>
          </w:p>
        </w:tc>
      </w:tr>
      <w:tr w:rsidR="00341B20" w:rsidRPr="002A248B" w14:paraId="522054A1" w14:textId="77777777" w:rsidTr="00341B20">
        <w:trPr>
          <w:trHeight w:val="419"/>
        </w:trPr>
        <w:tc>
          <w:tcPr>
            <w:tcW w:w="1759" w:type="pct"/>
            <w:tcBorders>
              <w:top w:val="single" w:sz="4" w:space="0" w:color="auto"/>
              <w:left w:val="single" w:sz="8" w:space="0" w:color="auto"/>
              <w:bottom w:val="single" w:sz="8" w:space="0" w:color="auto"/>
              <w:right w:val="single" w:sz="4" w:space="0" w:color="auto"/>
            </w:tcBorders>
            <w:shd w:val="clear" w:color="auto" w:fill="auto"/>
            <w:noWrap/>
            <w:vAlign w:val="center"/>
            <w:hideMark/>
          </w:tcPr>
          <w:p w14:paraId="4D9719D6" w14:textId="77777777" w:rsidR="00341B20" w:rsidRPr="002A248B" w:rsidRDefault="00341B20" w:rsidP="00045CE3">
            <w:pPr>
              <w:spacing w:after="0" w:line="240" w:lineRule="auto"/>
              <w:jc w:val="left"/>
              <w:rPr>
                <w:rFonts w:ascii="Calibri" w:eastAsia="Times New Roman" w:hAnsi="Calibri"/>
                <w:b/>
                <w:bCs/>
                <w:noProof w:val="0"/>
                <w:kern w:val="0"/>
                <w:sz w:val="22"/>
                <w:szCs w:val="22"/>
                <w:lang w:val="en-GB" w:eastAsia="en-GB"/>
              </w:rPr>
            </w:pPr>
            <w:r w:rsidRPr="002A248B">
              <w:rPr>
                <w:rFonts w:ascii="Calibri" w:eastAsia="Times New Roman" w:hAnsi="Calibri"/>
                <w:b/>
                <w:bCs/>
                <w:noProof w:val="0"/>
                <w:kern w:val="0"/>
                <w:sz w:val="22"/>
                <w:szCs w:val="22"/>
                <w:lang w:val="en-GB" w:eastAsia="en-GB"/>
              </w:rPr>
              <w:t>TOTAL %</w:t>
            </w:r>
          </w:p>
        </w:tc>
        <w:tc>
          <w:tcPr>
            <w:tcW w:w="731" w:type="pct"/>
            <w:tcBorders>
              <w:top w:val="single" w:sz="4" w:space="0" w:color="auto"/>
              <w:left w:val="single" w:sz="4" w:space="0" w:color="auto"/>
              <w:bottom w:val="single" w:sz="8" w:space="0" w:color="auto"/>
              <w:right w:val="single" w:sz="4" w:space="0" w:color="auto"/>
            </w:tcBorders>
            <w:shd w:val="clear" w:color="auto" w:fill="auto"/>
            <w:vAlign w:val="center"/>
            <w:hideMark/>
          </w:tcPr>
          <w:p w14:paraId="38C7047A" w14:textId="77777777" w:rsidR="00341B20" w:rsidRPr="00437AF4" w:rsidRDefault="00341B20" w:rsidP="00045CE3">
            <w:pPr>
              <w:spacing w:after="0" w:line="240" w:lineRule="auto"/>
              <w:jc w:val="center"/>
              <w:rPr>
                <w:rFonts w:ascii="Calibri" w:eastAsia="Times New Roman" w:hAnsi="Calibri"/>
                <w:b/>
                <w:bCs/>
                <w:noProof w:val="0"/>
                <w:kern w:val="0"/>
                <w:sz w:val="22"/>
                <w:szCs w:val="22"/>
                <w:lang w:val="en-GB" w:eastAsia="en-GB"/>
              </w:rPr>
            </w:pPr>
            <w:r w:rsidRPr="00437AF4">
              <w:rPr>
                <w:rFonts w:ascii="Calibri" w:eastAsia="Times New Roman" w:hAnsi="Calibri"/>
                <w:b/>
                <w:bCs/>
                <w:noProof w:val="0"/>
                <w:kern w:val="0"/>
                <w:sz w:val="22"/>
                <w:szCs w:val="22"/>
                <w:lang w:val="en-GB" w:eastAsia="en-GB"/>
              </w:rPr>
              <w:t> </w:t>
            </w:r>
          </w:p>
        </w:tc>
        <w:tc>
          <w:tcPr>
            <w:tcW w:w="726" w:type="pct"/>
            <w:tcBorders>
              <w:top w:val="single" w:sz="4" w:space="0" w:color="auto"/>
              <w:left w:val="single" w:sz="4" w:space="0" w:color="auto"/>
              <w:bottom w:val="single" w:sz="8" w:space="0" w:color="auto"/>
              <w:right w:val="single" w:sz="4" w:space="0" w:color="auto"/>
            </w:tcBorders>
            <w:shd w:val="clear" w:color="auto" w:fill="auto"/>
            <w:vAlign w:val="center"/>
            <w:hideMark/>
          </w:tcPr>
          <w:p w14:paraId="46039F13" w14:textId="78895362" w:rsidR="00341B20" w:rsidRPr="00437AF4" w:rsidRDefault="00F96788" w:rsidP="00045CE3">
            <w:pPr>
              <w:spacing w:after="0" w:line="240" w:lineRule="auto"/>
              <w:jc w:val="center"/>
              <w:rPr>
                <w:rFonts w:ascii="Calibri" w:eastAsia="Times New Roman" w:hAnsi="Calibri"/>
                <w:b/>
                <w:bCs/>
                <w:noProof w:val="0"/>
                <w:kern w:val="0"/>
                <w:sz w:val="22"/>
                <w:szCs w:val="22"/>
                <w:lang w:val="en-GB" w:eastAsia="en-GB"/>
              </w:rPr>
            </w:pPr>
            <w:r>
              <w:rPr>
                <w:rFonts w:ascii="Calibri" w:eastAsia="Times New Roman" w:hAnsi="Calibri"/>
                <w:b/>
                <w:bCs/>
                <w:noProof w:val="0"/>
                <w:kern w:val="0"/>
                <w:sz w:val="22"/>
                <w:szCs w:val="22"/>
                <w:lang w:val="en-GB" w:eastAsia="en-GB"/>
              </w:rPr>
              <w:t>9</w:t>
            </w:r>
            <w:r w:rsidR="00341B20" w:rsidRPr="00437AF4">
              <w:rPr>
                <w:rFonts w:ascii="Calibri" w:eastAsia="Times New Roman" w:hAnsi="Calibri"/>
                <w:b/>
                <w:bCs/>
                <w:noProof w:val="0"/>
                <w:kern w:val="0"/>
                <w:sz w:val="22"/>
                <w:szCs w:val="22"/>
                <w:lang w:val="en-GB" w:eastAsia="en-GB"/>
              </w:rPr>
              <w:t>6</w:t>
            </w:r>
            <w:r>
              <w:rPr>
                <w:rFonts w:ascii="Calibri" w:eastAsia="Times New Roman" w:hAnsi="Calibri"/>
                <w:b/>
                <w:bCs/>
                <w:noProof w:val="0"/>
                <w:kern w:val="0"/>
                <w:sz w:val="22"/>
                <w:szCs w:val="22"/>
                <w:lang w:val="en-GB" w:eastAsia="en-GB"/>
              </w:rPr>
              <w:t>.5</w:t>
            </w:r>
            <w:r w:rsidR="00341B20" w:rsidRPr="00437AF4">
              <w:rPr>
                <w:rFonts w:ascii="Calibri" w:eastAsia="Times New Roman" w:hAnsi="Calibri"/>
                <w:b/>
                <w:bCs/>
                <w:noProof w:val="0"/>
                <w:kern w:val="0"/>
                <w:sz w:val="22"/>
                <w:szCs w:val="22"/>
                <w:lang w:val="en-GB" w:eastAsia="en-GB"/>
              </w:rPr>
              <w:t>%</w:t>
            </w:r>
          </w:p>
        </w:tc>
        <w:tc>
          <w:tcPr>
            <w:tcW w:w="726" w:type="pct"/>
            <w:tcBorders>
              <w:top w:val="single" w:sz="4" w:space="0" w:color="auto"/>
              <w:left w:val="single" w:sz="4" w:space="0" w:color="auto"/>
              <w:bottom w:val="single" w:sz="8" w:space="0" w:color="auto"/>
              <w:right w:val="single" w:sz="4" w:space="0" w:color="auto"/>
            </w:tcBorders>
            <w:shd w:val="clear" w:color="auto" w:fill="auto"/>
            <w:vAlign w:val="center"/>
            <w:hideMark/>
          </w:tcPr>
          <w:p w14:paraId="0CD3F10F" w14:textId="03982B39" w:rsidR="00341B20" w:rsidRPr="00437AF4" w:rsidRDefault="00F96788" w:rsidP="00045CE3">
            <w:pPr>
              <w:spacing w:after="0" w:line="240" w:lineRule="auto"/>
              <w:jc w:val="center"/>
              <w:rPr>
                <w:rFonts w:ascii="Calibri" w:eastAsia="Times New Roman" w:hAnsi="Calibri"/>
                <w:b/>
                <w:bCs/>
                <w:noProof w:val="0"/>
                <w:kern w:val="0"/>
                <w:sz w:val="22"/>
                <w:szCs w:val="22"/>
                <w:lang w:val="en-GB" w:eastAsia="en-GB"/>
              </w:rPr>
            </w:pPr>
            <w:r>
              <w:rPr>
                <w:rFonts w:ascii="Calibri" w:eastAsia="Times New Roman" w:hAnsi="Calibri"/>
                <w:b/>
                <w:bCs/>
                <w:noProof w:val="0"/>
                <w:kern w:val="0"/>
                <w:sz w:val="22"/>
                <w:szCs w:val="22"/>
                <w:lang w:val="en-GB" w:eastAsia="en-GB"/>
              </w:rPr>
              <w:t>3.5</w:t>
            </w:r>
            <w:r w:rsidR="00341B20" w:rsidRPr="00437AF4">
              <w:rPr>
                <w:rFonts w:ascii="Calibri" w:eastAsia="Times New Roman" w:hAnsi="Calibri"/>
                <w:b/>
                <w:bCs/>
                <w:noProof w:val="0"/>
                <w:kern w:val="0"/>
                <w:sz w:val="22"/>
                <w:szCs w:val="22"/>
                <w:lang w:val="en-GB" w:eastAsia="en-GB"/>
              </w:rPr>
              <w:t>%</w:t>
            </w:r>
          </w:p>
        </w:tc>
        <w:tc>
          <w:tcPr>
            <w:tcW w:w="528" w:type="pct"/>
            <w:tcBorders>
              <w:top w:val="single" w:sz="4" w:space="0" w:color="auto"/>
              <w:left w:val="single" w:sz="4" w:space="0" w:color="auto"/>
              <w:bottom w:val="single" w:sz="8" w:space="0" w:color="auto"/>
              <w:right w:val="single" w:sz="4" w:space="0" w:color="auto"/>
            </w:tcBorders>
            <w:shd w:val="clear" w:color="auto" w:fill="auto"/>
            <w:vAlign w:val="center"/>
            <w:hideMark/>
          </w:tcPr>
          <w:p w14:paraId="01108216" w14:textId="1FABE7E4" w:rsidR="00341B20" w:rsidRPr="00437AF4" w:rsidRDefault="00341B20" w:rsidP="00F96788">
            <w:pPr>
              <w:spacing w:after="0" w:line="240" w:lineRule="auto"/>
              <w:jc w:val="center"/>
              <w:rPr>
                <w:rFonts w:ascii="Calibri" w:eastAsia="Times New Roman" w:hAnsi="Calibri"/>
                <w:b/>
                <w:bCs/>
                <w:noProof w:val="0"/>
                <w:kern w:val="0"/>
                <w:sz w:val="22"/>
                <w:szCs w:val="22"/>
                <w:lang w:val="en-GB" w:eastAsia="en-GB"/>
              </w:rPr>
            </w:pPr>
            <w:r w:rsidRPr="00437AF4">
              <w:rPr>
                <w:rFonts w:ascii="Calibri" w:eastAsia="Times New Roman" w:hAnsi="Calibri"/>
                <w:b/>
                <w:bCs/>
                <w:noProof w:val="0"/>
                <w:kern w:val="0"/>
                <w:sz w:val="22"/>
                <w:szCs w:val="22"/>
                <w:lang w:val="en-GB" w:eastAsia="en-GB"/>
              </w:rPr>
              <w:t>3</w:t>
            </w:r>
            <w:r w:rsidR="00F96788">
              <w:rPr>
                <w:rFonts w:ascii="Calibri" w:eastAsia="Times New Roman" w:hAnsi="Calibri"/>
                <w:b/>
                <w:bCs/>
                <w:noProof w:val="0"/>
                <w:kern w:val="0"/>
                <w:sz w:val="22"/>
                <w:szCs w:val="22"/>
                <w:lang w:val="en-GB" w:eastAsia="en-GB"/>
              </w:rPr>
              <w:t>2</w:t>
            </w:r>
            <w:r w:rsidRPr="00437AF4">
              <w:rPr>
                <w:rFonts w:ascii="Calibri" w:eastAsia="Times New Roman" w:hAnsi="Calibri"/>
                <w:b/>
                <w:bCs/>
                <w:noProof w:val="0"/>
                <w:kern w:val="0"/>
                <w:sz w:val="22"/>
                <w:szCs w:val="22"/>
                <w:lang w:val="en-GB" w:eastAsia="en-GB"/>
              </w:rPr>
              <w:t>%</w:t>
            </w:r>
          </w:p>
        </w:tc>
        <w:tc>
          <w:tcPr>
            <w:tcW w:w="530" w:type="pct"/>
            <w:tcBorders>
              <w:top w:val="single" w:sz="4" w:space="0" w:color="auto"/>
              <w:left w:val="single" w:sz="4" w:space="0" w:color="auto"/>
              <w:bottom w:val="single" w:sz="8" w:space="0" w:color="auto"/>
              <w:right w:val="single" w:sz="8" w:space="0" w:color="auto"/>
            </w:tcBorders>
            <w:shd w:val="clear" w:color="auto" w:fill="auto"/>
            <w:vAlign w:val="center"/>
            <w:hideMark/>
          </w:tcPr>
          <w:p w14:paraId="715B2ED3" w14:textId="1AB6E7BD" w:rsidR="00341B20" w:rsidRPr="00437AF4" w:rsidRDefault="00F96788" w:rsidP="00045CE3">
            <w:pPr>
              <w:spacing w:after="0" w:line="240" w:lineRule="auto"/>
              <w:jc w:val="center"/>
              <w:rPr>
                <w:rFonts w:ascii="Calibri" w:eastAsia="Times New Roman" w:hAnsi="Calibri"/>
                <w:b/>
                <w:bCs/>
                <w:noProof w:val="0"/>
                <w:kern w:val="0"/>
                <w:sz w:val="22"/>
                <w:szCs w:val="22"/>
                <w:lang w:val="en-GB" w:eastAsia="en-GB"/>
              </w:rPr>
            </w:pPr>
            <w:r>
              <w:rPr>
                <w:rFonts w:ascii="Calibri" w:eastAsia="Times New Roman" w:hAnsi="Calibri"/>
                <w:b/>
                <w:bCs/>
                <w:noProof w:val="0"/>
                <w:kern w:val="0"/>
                <w:sz w:val="22"/>
                <w:szCs w:val="22"/>
                <w:lang w:val="en-GB" w:eastAsia="en-GB"/>
              </w:rPr>
              <w:t>68</w:t>
            </w:r>
            <w:r w:rsidR="00341B20" w:rsidRPr="00437AF4">
              <w:rPr>
                <w:rFonts w:ascii="Calibri" w:eastAsia="Times New Roman" w:hAnsi="Calibri"/>
                <w:b/>
                <w:bCs/>
                <w:noProof w:val="0"/>
                <w:kern w:val="0"/>
                <w:sz w:val="22"/>
                <w:szCs w:val="22"/>
                <w:lang w:val="en-GB" w:eastAsia="en-GB"/>
              </w:rPr>
              <w:t>%</w:t>
            </w:r>
          </w:p>
        </w:tc>
      </w:tr>
    </w:tbl>
    <w:p w14:paraId="796B50F5" w14:textId="77777777" w:rsidR="00045CE3" w:rsidRDefault="00045CE3" w:rsidP="00CA1186">
      <w:pPr>
        <w:autoSpaceDE w:val="0"/>
        <w:autoSpaceDN w:val="0"/>
        <w:adjustRightInd w:val="0"/>
        <w:spacing w:after="0" w:line="240" w:lineRule="auto"/>
        <w:jc w:val="left"/>
        <w:rPr>
          <w:rFonts w:eastAsia="MS Mincho" w:cs="Arial"/>
          <w:noProof w:val="0"/>
          <w:kern w:val="0"/>
          <w:sz w:val="22"/>
          <w:szCs w:val="22"/>
          <w:lang w:val="en-GB"/>
        </w:rPr>
      </w:pPr>
    </w:p>
    <w:p w14:paraId="1D66F07D" w14:textId="66C5AC3F" w:rsidR="001D4CF0" w:rsidRDefault="001B53F9" w:rsidP="004E5305">
      <w:pPr>
        <w:autoSpaceDE w:val="0"/>
        <w:autoSpaceDN w:val="0"/>
        <w:adjustRightInd w:val="0"/>
        <w:spacing w:after="0" w:line="240" w:lineRule="auto"/>
        <w:rPr>
          <w:rFonts w:eastAsia="MS Mincho" w:cs="Arial"/>
          <w:noProof w:val="0"/>
          <w:kern w:val="0"/>
          <w:sz w:val="22"/>
          <w:szCs w:val="22"/>
          <w:lang w:val="en-GB"/>
        </w:rPr>
      </w:pPr>
      <w:r w:rsidRPr="001B53F9">
        <w:rPr>
          <w:rFonts w:eastAsia="MS Mincho" w:cs="Arial"/>
          <w:noProof w:val="0"/>
          <w:kern w:val="0"/>
          <w:sz w:val="22"/>
          <w:szCs w:val="22"/>
          <w:lang w:val="en-GB"/>
        </w:rPr>
        <w:lastRenderedPageBreak/>
        <w:t xml:space="preserve">Out of the total number of </w:t>
      </w:r>
      <w:r w:rsidR="001D4CF0">
        <w:rPr>
          <w:rFonts w:eastAsia="MS Mincho" w:cs="Arial"/>
          <w:noProof w:val="0"/>
          <w:kern w:val="0"/>
          <w:sz w:val="22"/>
          <w:szCs w:val="22"/>
          <w:lang w:val="en-GB"/>
        </w:rPr>
        <w:t xml:space="preserve">info sessions </w:t>
      </w:r>
      <w:r w:rsidRPr="001B53F9">
        <w:rPr>
          <w:rFonts w:eastAsia="MS Mincho" w:cs="Arial"/>
          <w:noProof w:val="0"/>
          <w:kern w:val="0"/>
          <w:sz w:val="22"/>
          <w:szCs w:val="22"/>
          <w:lang w:val="en-GB"/>
        </w:rPr>
        <w:t xml:space="preserve">participants, 272 are representatives of </w:t>
      </w:r>
      <w:r w:rsidR="00270052">
        <w:rPr>
          <w:rFonts w:eastAsia="MS Mincho" w:cs="Arial"/>
          <w:noProof w:val="0"/>
          <w:kern w:val="0"/>
          <w:sz w:val="22"/>
          <w:szCs w:val="22"/>
          <w:lang w:val="en-GB"/>
        </w:rPr>
        <w:t xml:space="preserve">186 </w:t>
      </w:r>
      <w:r w:rsidRPr="001B53F9">
        <w:rPr>
          <w:rFonts w:eastAsia="MS Mincho" w:cs="Arial"/>
          <w:noProof w:val="0"/>
          <w:kern w:val="0"/>
          <w:sz w:val="22"/>
          <w:szCs w:val="22"/>
          <w:lang w:val="en-GB"/>
        </w:rPr>
        <w:t xml:space="preserve">companies whose </w:t>
      </w:r>
      <w:r w:rsidR="001D4CF0">
        <w:rPr>
          <w:rFonts w:eastAsia="MS Mincho" w:cs="Arial"/>
          <w:noProof w:val="0"/>
          <w:kern w:val="0"/>
          <w:sz w:val="22"/>
          <w:szCs w:val="22"/>
          <w:lang w:val="en-GB"/>
        </w:rPr>
        <w:t xml:space="preserve">concept notes of the </w:t>
      </w:r>
      <w:r w:rsidRPr="001B53F9">
        <w:rPr>
          <w:rFonts w:eastAsia="MS Mincho" w:cs="Arial"/>
          <w:noProof w:val="0"/>
          <w:kern w:val="0"/>
          <w:sz w:val="22"/>
          <w:szCs w:val="22"/>
          <w:lang w:val="en-GB"/>
        </w:rPr>
        <w:t>project proposals passed to the second phase of the evaluation, wh</w:t>
      </w:r>
      <w:r w:rsidR="001D4CF0">
        <w:rPr>
          <w:rFonts w:eastAsia="MS Mincho" w:cs="Arial"/>
          <w:noProof w:val="0"/>
          <w:kern w:val="0"/>
          <w:sz w:val="22"/>
          <w:szCs w:val="22"/>
          <w:lang w:val="en-GB"/>
        </w:rPr>
        <w:t>ile 10 participants represented R</w:t>
      </w:r>
      <w:r w:rsidRPr="001B53F9">
        <w:rPr>
          <w:rFonts w:eastAsia="MS Mincho" w:cs="Arial"/>
          <w:noProof w:val="0"/>
          <w:kern w:val="0"/>
          <w:sz w:val="22"/>
          <w:szCs w:val="22"/>
          <w:lang w:val="en-GB"/>
        </w:rPr>
        <w:t xml:space="preserve">egional </w:t>
      </w:r>
      <w:r w:rsidR="001D4CF0">
        <w:rPr>
          <w:rFonts w:eastAsia="MS Mincho" w:cs="Arial"/>
          <w:noProof w:val="0"/>
          <w:kern w:val="0"/>
          <w:sz w:val="22"/>
          <w:szCs w:val="22"/>
          <w:lang w:val="en-GB"/>
        </w:rPr>
        <w:t>Development A</w:t>
      </w:r>
      <w:r w:rsidRPr="001B53F9">
        <w:rPr>
          <w:rFonts w:eastAsia="MS Mincho" w:cs="Arial"/>
          <w:noProof w:val="0"/>
          <w:kern w:val="0"/>
          <w:sz w:val="22"/>
          <w:szCs w:val="22"/>
          <w:lang w:val="en-GB"/>
        </w:rPr>
        <w:t>gencies that will provide support in preparing the complete project proposal.</w:t>
      </w:r>
      <w:r w:rsidR="001D4CF0">
        <w:rPr>
          <w:rFonts w:eastAsia="MS Mincho" w:cs="Arial"/>
          <w:noProof w:val="0"/>
          <w:kern w:val="0"/>
          <w:sz w:val="22"/>
          <w:szCs w:val="22"/>
          <w:lang w:val="en-GB"/>
        </w:rPr>
        <w:t xml:space="preserve"> </w:t>
      </w:r>
      <w:r w:rsidR="00270052">
        <w:rPr>
          <w:rFonts w:eastAsia="MS Mincho" w:cs="Arial"/>
          <w:noProof w:val="0"/>
          <w:kern w:val="0"/>
          <w:sz w:val="22"/>
          <w:szCs w:val="22"/>
          <w:lang w:val="en-GB"/>
        </w:rPr>
        <w:t xml:space="preserve"> </w:t>
      </w:r>
    </w:p>
    <w:p w14:paraId="299FA708" w14:textId="77777777" w:rsidR="0073759F" w:rsidRDefault="0073759F" w:rsidP="004E5305">
      <w:pPr>
        <w:autoSpaceDE w:val="0"/>
        <w:autoSpaceDN w:val="0"/>
        <w:adjustRightInd w:val="0"/>
        <w:spacing w:after="0" w:line="240" w:lineRule="auto"/>
        <w:rPr>
          <w:rFonts w:eastAsia="MS Mincho" w:cs="Arial"/>
          <w:noProof w:val="0"/>
          <w:kern w:val="0"/>
          <w:sz w:val="22"/>
          <w:szCs w:val="22"/>
          <w:lang w:val="en-GB"/>
        </w:rPr>
      </w:pPr>
    </w:p>
    <w:p w14:paraId="0D8B642A" w14:textId="4AEB791E" w:rsidR="001B53F9" w:rsidRDefault="001D4CF0" w:rsidP="004E5305">
      <w:pPr>
        <w:autoSpaceDE w:val="0"/>
        <w:autoSpaceDN w:val="0"/>
        <w:adjustRightInd w:val="0"/>
        <w:spacing w:after="0" w:line="240" w:lineRule="auto"/>
        <w:rPr>
          <w:rFonts w:eastAsia="MS Mincho" w:cs="Arial"/>
          <w:noProof w:val="0"/>
          <w:kern w:val="0"/>
          <w:sz w:val="22"/>
          <w:szCs w:val="22"/>
          <w:lang w:val="en-GB"/>
        </w:rPr>
      </w:pPr>
      <w:r w:rsidRPr="001D4CF0">
        <w:rPr>
          <w:rFonts w:eastAsia="MS Mincho" w:cs="Arial"/>
          <w:noProof w:val="0"/>
          <w:kern w:val="0"/>
          <w:sz w:val="22"/>
          <w:szCs w:val="22"/>
          <w:lang w:val="en-GB"/>
        </w:rPr>
        <w:t xml:space="preserve">Out of the total number of companies whose </w:t>
      </w:r>
      <w:r>
        <w:rPr>
          <w:rFonts w:eastAsia="MS Mincho" w:cs="Arial"/>
          <w:noProof w:val="0"/>
          <w:kern w:val="0"/>
          <w:sz w:val="22"/>
          <w:szCs w:val="22"/>
          <w:lang w:val="en-GB"/>
        </w:rPr>
        <w:t xml:space="preserve">concept notes </w:t>
      </w:r>
      <w:r w:rsidRPr="001D4CF0">
        <w:rPr>
          <w:rFonts w:eastAsia="MS Mincho" w:cs="Arial"/>
          <w:noProof w:val="0"/>
          <w:kern w:val="0"/>
          <w:sz w:val="22"/>
          <w:szCs w:val="22"/>
          <w:lang w:val="en-GB"/>
        </w:rPr>
        <w:t>applications entered the second phase of evaluation</w:t>
      </w:r>
      <w:r>
        <w:rPr>
          <w:rFonts w:eastAsia="MS Mincho" w:cs="Arial"/>
          <w:noProof w:val="0"/>
          <w:kern w:val="0"/>
          <w:sz w:val="22"/>
          <w:szCs w:val="22"/>
          <w:lang w:val="en-GB"/>
        </w:rPr>
        <w:t xml:space="preserve"> process</w:t>
      </w:r>
      <w:r w:rsidRPr="001D4CF0">
        <w:rPr>
          <w:rFonts w:eastAsia="MS Mincho" w:cs="Arial"/>
          <w:noProof w:val="0"/>
          <w:kern w:val="0"/>
          <w:sz w:val="22"/>
          <w:szCs w:val="22"/>
          <w:lang w:val="en-GB"/>
        </w:rPr>
        <w:t>, info sessions were attended by rep</w:t>
      </w:r>
      <w:r>
        <w:rPr>
          <w:rFonts w:eastAsia="MS Mincho" w:cs="Arial"/>
          <w:noProof w:val="0"/>
          <w:kern w:val="0"/>
          <w:sz w:val="22"/>
          <w:szCs w:val="22"/>
          <w:lang w:val="en-GB"/>
        </w:rPr>
        <w:t xml:space="preserve">resentatives from 186 companies (87%). </w:t>
      </w:r>
      <w:r w:rsidRPr="001D4CF0">
        <w:rPr>
          <w:rFonts w:eastAsia="MS Mincho" w:cs="Arial"/>
          <w:noProof w:val="0"/>
          <w:kern w:val="0"/>
          <w:sz w:val="22"/>
          <w:szCs w:val="22"/>
          <w:lang w:val="en-GB"/>
        </w:rPr>
        <w:t xml:space="preserve">Representatives of </w:t>
      </w:r>
      <w:r>
        <w:rPr>
          <w:rFonts w:eastAsia="MS Mincho" w:cs="Arial"/>
          <w:noProof w:val="0"/>
          <w:kern w:val="0"/>
          <w:sz w:val="22"/>
          <w:szCs w:val="22"/>
          <w:lang w:val="en-GB"/>
        </w:rPr>
        <w:t xml:space="preserve">all 215 businesses </w:t>
      </w:r>
      <w:r w:rsidRPr="001D4CF0">
        <w:rPr>
          <w:rFonts w:eastAsia="MS Mincho" w:cs="Arial"/>
          <w:noProof w:val="0"/>
          <w:kern w:val="0"/>
          <w:sz w:val="22"/>
          <w:szCs w:val="22"/>
          <w:lang w:val="en-GB"/>
        </w:rPr>
        <w:t xml:space="preserve">that have qualified for the second phase have confirmed that they have received all the necessary documentation for the </w:t>
      </w:r>
      <w:r w:rsidR="004008FC">
        <w:rPr>
          <w:rFonts w:eastAsia="MS Mincho" w:cs="Arial"/>
          <w:noProof w:val="0"/>
          <w:kern w:val="0"/>
          <w:sz w:val="22"/>
          <w:szCs w:val="22"/>
          <w:lang w:val="en-GB"/>
        </w:rPr>
        <w:t xml:space="preserve">second phase </w:t>
      </w:r>
      <w:r w:rsidRPr="001D4CF0">
        <w:rPr>
          <w:rFonts w:eastAsia="MS Mincho" w:cs="Arial"/>
          <w:noProof w:val="0"/>
          <w:kern w:val="0"/>
          <w:sz w:val="22"/>
          <w:szCs w:val="22"/>
          <w:lang w:val="en-GB"/>
        </w:rPr>
        <w:t>application</w:t>
      </w:r>
      <w:r w:rsidR="004008FC">
        <w:rPr>
          <w:rFonts w:eastAsia="MS Mincho" w:cs="Arial"/>
          <w:noProof w:val="0"/>
          <w:kern w:val="0"/>
          <w:sz w:val="22"/>
          <w:szCs w:val="22"/>
          <w:lang w:val="en-GB"/>
        </w:rPr>
        <w:t xml:space="preserve"> process</w:t>
      </w:r>
      <w:r w:rsidRPr="001D4CF0">
        <w:rPr>
          <w:rFonts w:eastAsia="MS Mincho" w:cs="Arial"/>
          <w:noProof w:val="0"/>
          <w:kern w:val="0"/>
          <w:sz w:val="22"/>
          <w:szCs w:val="22"/>
          <w:lang w:val="en-GB"/>
        </w:rPr>
        <w:t>.</w:t>
      </w:r>
      <w:r>
        <w:rPr>
          <w:rFonts w:eastAsia="MS Mincho" w:cs="Arial"/>
          <w:noProof w:val="0"/>
          <w:kern w:val="0"/>
          <w:sz w:val="22"/>
          <w:szCs w:val="22"/>
          <w:lang w:val="en-GB"/>
        </w:rPr>
        <w:t xml:space="preserve"> </w:t>
      </w:r>
      <w:r w:rsidR="004008FC">
        <w:rPr>
          <w:rFonts w:eastAsia="MS Mincho" w:cs="Arial"/>
          <w:noProof w:val="0"/>
          <w:kern w:val="0"/>
          <w:sz w:val="22"/>
          <w:szCs w:val="22"/>
          <w:lang w:val="en-GB"/>
        </w:rPr>
        <w:t xml:space="preserve"> </w:t>
      </w:r>
    </w:p>
    <w:p w14:paraId="378E5AD4" w14:textId="77777777" w:rsidR="001B53F9" w:rsidRDefault="001B53F9" w:rsidP="004E5305">
      <w:pPr>
        <w:autoSpaceDE w:val="0"/>
        <w:autoSpaceDN w:val="0"/>
        <w:adjustRightInd w:val="0"/>
        <w:spacing w:after="0" w:line="240" w:lineRule="auto"/>
        <w:rPr>
          <w:rFonts w:eastAsia="MS Mincho" w:cs="Arial"/>
          <w:noProof w:val="0"/>
          <w:kern w:val="0"/>
          <w:sz w:val="22"/>
          <w:szCs w:val="22"/>
          <w:lang w:val="en-GB"/>
        </w:rPr>
      </w:pPr>
    </w:p>
    <w:p w14:paraId="51381EFB" w14:textId="4722650C" w:rsidR="00EF12BB" w:rsidRDefault="006C4AB5" w:rsidP="004E5305">
      <w:pPr>
        <w:autoSpaceDE w:val="0"/>
        <w:autoSpaceDN w:val="0"/>
        <w:adjustRightInd w:val="0"/>
        <w:spacing w:after="0" w:line="240" w:lineRule="auto"/>
        <w:rPr>
          <w:rFonts w:eastAsia="MS Mincho" w:cs="Arial"/>
          <w:noProof w:val="0"/>
          <w:kern w:val="0"/>
          <w:sz w:val="22"/>
          <w:szCs w:val="22"/>
          <w:lang w:val="en-GB"/>
        </w:rPr>
      </w:pPr>
      <w:r>
        <w:rPr>
          <w:rFonts w:eastAsia="MS Mincho" w:cs="Arial"/>
          <w:noProof w:val="0"/>
          <w:kern w:val="0"/>
          <w:sz w:val="22"/>
          <w:szCs w:val="22"/>
          <w:lang w:val="en-GB"/>
        </w:rPr>
        <w:t xml:space="preserve">Gender statistics </w:t>
      </w:r>
      <w:r w:rsidRPr="006C4AB5">
        <w:rPr>
          <w:rFonts w:eastAsia="MS Mincho" w:cs="Arial"/>
          <w:noProof w:val="0"/>
          <w:kern w:val="0"/>
          <w:sz w:val="22"/>
          <w:szCs w:val="22"/>
          <w:lang w:val="en-GB"/>
        </w:rPr>
        <w:t>show</w:t>
      </w:r>
      <w:r>
        <w:rPr>
          <w:rFonts w:eastAsia="MS Mincho" w:cs="Arial"/>
          <w:noProof w:val="0"/>
          <w:kern w:val="0"/>
          <w:sz w:val="22"/>
          <w:szCs w:val="22"/>
          <w:lang w:val="en-GB"/>
        </w:rPr>
        <w:t>s</w:t>
      </w:r>
      <w:r w:rsidRPr="006C4AB5">
        <w:rPr>
          <w:rFonts w:eastAsia="MS Mincho" w:cs="Arial"/>
          <w:noProof w:val="0"/>
          <w:kern w:val="0"/>
          <w:sz w:val="22"/>
          <w:szCs w:val="22"/>
          <w:lang w:val="en-GB"/>
        </w:rPr>
        <w:t xml:space="preserve"> that </w:t>
      </w:r>
      <w:r>
        <w:rPr>
          <w:rFonts w:eastAsia="MS Mincho" w:cs="Arial"/>
          <w:noProof w:val="0"/>
          <w:kern w:val="0"/>
          <w:sz w:val="22"/>
          <w:szCs w:val="22"/>
          <w:lang w:val="en-GB"/>
        </w:rPr>
        <w:t>females</w:t>
      </w:r>
      <w:r w:rsidRPr="006C4AB5">
        <w:rPr>
          <w:rFonts w:eastAsia="MS Mincho" w:cs="Arial"/>
          <w:noProof w:val="0"/>
          <w:kern w:val="0"/>
          <w:sz w:val="22"/>
          <w:szCs w:val="22"/>
          <w:lang w:val="en-GB"/>
        </w:rPr>
        <w:t xml:space="preserve"> made up 3</w:t>
      </w:r>
      <w:r w:rsidR="001B53F9">
        <w:rPr>
          <w:rFonts w:eastAsia="MS Mincho" w:cs="Arial"/>
          <w:noProof w:val="0"/>
          <w:kern w:val="0"/>
          <w:sz w:val="22"/>
          <w:szCs w:val="22"/>
          <w:lang w:val="en-GB"/>
        </w:rPr>
        <w:t>2</w:t>
      </w:r>
      <w:r w:rsidRPr="006C4AB5">
        <w:rPr>
          <w:rFonts w:eastAsia="MS Mincho" w:cs="Arial"/>
          <w:noProof w:val="0"/>
          <w:kern w:val="0"/>
          <w:sz w:val="22"/>
          <w:szCs w:val="22"/>
          <w:lang w:val="en-GB"/>
        </w:rPr>
        <w:t xml:space="preserve">% of the participants while </w:t>
      </w:r>
      <w:r>
        <w:rPr>
          <w:rFonts w:eastAsia="MS Mincho" w:cs="Arial"/>
          <w:noProof w:val="0"/>
          <w:kern w:val="0"/>
          <w:sz w:val="22"/>
          <w:szCs w:val="22"/>
          <w:lang w:val="en-GB"/>
        </w:rPr>
        <w:t>male</w:t>
      </w:r>
      <w:r w:rsidRPr="006C4AB5">
        <w:rPr>
          <w:rFonts w:eastAsia="MS Mincho" w:cs="Arial"/>
          <w:noProof w:val="0"/>
          <w:kern w:val="0"/>
          <w:sz w:val="22"/>
          <w:szCs w:val="22"/>
          <w:lang w:val="en-GB"/>
        </w:rPr>
        <w:t xml:space="preserve"> accounted for </w:t>
      </w:r>
      <w:r w:rsidR="001B53F9">
        <w:rPr>
          <w:rFonts w:eastAsia="MS Mincho" w:cs="Arial"/>
          <w:noProof w:val="0"/>
          <w:kern w:val="0"/>
          <w:sz w:val="22"/>
          <w:szCs w:val="22"/>
          <w:lang w:val="en-GB"/>
        </w:rPr>
        <w:t xml:space="preserve">68%, which is </w:t>
      </w:r>
      <w:r w:rsidR="001B53F9" w:rsidRPr="001B53F9">
        <w:rPr>
          <w:rFonts w:eastAsia="MS Mincho" w:cs="Arial"/>
          <w:noProof w:val="0"/>
          <w:kern w:val="0"/>
          <w:sz w:val="22"/>
          <w:szCs w:val="22"/>
          <w:lang w:val="en-GB"/>
        </w:rPr>
        <w:t xml:space="preserve">slightly better than </w:t>
      </w:r>
      <w:r w:rsidR="001B53F9">
        <w:rPr>
          <w:rFonts w:eastAsia="MS Mincho" w:cs="Arial"/>
          <w:noProof w:val="0"/>
          <w:kern w:val="0"/>
          <w:sz w:val="22"/>
          <w:szCs w:val="22"/>
          <w:lang w:val="en-GB"/>
        </w:rPr>
        <w:t xml:space="preserve">in </w:t>
      </w:r>
      <w:r w:rsidR="001B53F9" w:rsidRPr="001B53F9">
        <w:rPr>
          <w:rFonts w:eastAsia="MS Mincho" w:cs="Arial"/>
          <w:noProof w:val="0"/>
          <w:kern w:val="0"/>
          <w:sz w:val="22"/>
          <w:szCs w:val="22"/>
          <w:lang w:val="en-GB"/>
        </w:rPr>
        <w:t>the first phase</w:t>
      </w:r>
      <w:r w:rsidR="001B53F9">
        <w:rPr>
          <w:rFonts w:eastAsia="MS Mincho" w:cs="Arial"/>
          <w:noProof w:val="0"/>
          <w:kern w:val="0"/>
          <w:sz w:val="22"/>
          <w:szCs w:val="22"/>
          <w:lang w:val="en-GB"/>
        </w:rPr>
        <w:t xml:space="preserve"> sessions, as shown in the table below.</w:t>
      </w:r>
    </w:p>
    <w:p w14:paraId="08A91198" w14:textId="77777777" w:rsidR="0076383B" w:rsidRDefault="0076383B" w:rsidP="004E5305">
      <w:pPr>
        <w:autoSpaceDE w:val="0"/>
        <w:autoSpaceDN w:val="0"/>
        <w:adjustRightInd w:val="0"/>
        <w:spacing w:after="0" w:line="240" w:lineRule="auto"/>
        <w:rPr>
          <w:rFonts w:eastAsia="MS Mincho" w:cs="Arial"/>
          <w:noProof w:val="0"/>
          <w:kern w:val="0"/>
          <w:sz w:val="22"/>
          <w:szCs w:val="22"/>
          <w:lang w:val="en-GB"/>
        </w:rPr>
      </w:pPr>
    </w:p>
    <w:p w14:paraId="3D5B9328" w14:textId="5F83375A" w:rsidR="00045CE3" w:rsidRDefault="0076383B" w:rsidP="004E5305">
      <w:pPr>
        <w:autoSpaceDE w:val="0"/>
        <w:autoSpaceDN w:val="0"/>
        <w:adjustRightInd w:val="0"/>
        <w:spacing w:after="0" w:line="240" w:lineRule="auto"/>
        <w:rPr>
          <w:rFonts w:eastAsia="MS Mincho" w:cs="Arial"/>
          <w:noProof w:val="0"/>
          <w:kern w:val="0"/>
          <w:sz w:val="22"/>
          <w:szCs w:val="22"/>
          <w:lang w:val="en-GB"/>
        </w:rPr>
      </w:pPr>
      <w:r>
        <w:rPr>
          <w:lang w:val="en-US"/>
        </w:rPr>
        <w:drawing>
          <wp:inline distT="0" distB="0" distL="0" distR="0" wp14:anchorId="16F4D803" wp14:editId="19FB4CE5">
            <wp:extent cx="2886075" cy="2200275"/>
            <wp:effectExtent l="0" t="0" r="9525" b="952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r>
        <w:rPr>
          <w:lang w:val="en-US"/>
        </w:rPr>
        <w:drawing>
          <wp:inline distT="0" distB="0" distL="0" distR="0" wp14:anchorId="47EF69F6" wp14:editId="12F426F4">
            <wp:extent cx="2838450" cy="2181225"/>
            <wp:effectExtent l="0" t="0" r="0" b="9525"/>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710968B5" w14:textId="6CF2941F" w:rsidR="0085157E" w:rsidRDefault="0085157E" w:rsidP="0085157E">
      <w:pPr>
        <w:autoSpaceDE w:val="0"/>
        <w:autoSpaceDN w:val="0"/>
        <w:adjustRightInd w:val="0"/>
        <w:spacing w:after="0" w:line="240" w:lineRule="auto"/>
        <w:jc w:val="center"/>
        <w:rPr>
          <w:rFonts w:eastAsia="MS Mincho" w:cs="Arial"/>
          <w:noProof w:val="0"/>
          <w:kern w:val="0"/>
          <w:sz w:val="22"/>
          <w:szCs w:val="22"/>
          <w:lang w:val="en-GB"/>
        </w:rPr>
      </w:pPr>
    </w:p>
    <w:p w14:paraId="2C10E1D9" w14:textId="77777777" w:rsidR="00F83ED4" w:rsidRDefault="00F83ED4" w:rsidP="00C17AF1">
      <w:pPr>
        <w:spacing w:after="0" w:line="240" w:lineRule="auto"/>
        <w:jc w:val="left"/>
        <w:rPr>
          <w:rFonts w:eastAsia="MS Mincho" w:cs="Arial"/>
          <w:b/>
          <w:bCs/>
          <w:noProof w:val="0"/>
          <w:color w:val="002060"/>
          <w:kern w:val="0"/>
          <w:sz w:val="32"/>
          <w:szCs w:val="32"/>
          <w:lang w:val="en-GB"/>
        </w:rPr>
      </w:pPr>
    </w:p>
    <w:p w14:paraId="383E8BAE" w14:textId="706648E5" w:rsidR="00C17AF1" w:rsidRDefault="00C17AF1" w:rsidP="00C17AF1">
      <w:pPr>
        <w:spacing w:after="0" w:line="240" w:lineRule="auto"/>
        <w:jc w:val="left"/>
      </w:pPr>
      <w:r w:rsidRPr="00C17AF1">
        <w:rPr>
          <w:rFonts w:eastAsia="MS Mincho" w:cs="Arial"/>
          <w:b/>
          <w:bCs/>
          <w:noProof w:val="0"/>
          <w:color w:val="002060"/>
          <w:kern w:val="0"/>
          <w:sz w:val="32"/>
          <w:szCs w:val="32"/>
          <w:lang w:val="en-GB"/>
        </w:rPr>
        <w:t>Overall Assessment</w:t>
      </w:r>
      <w:r>
        <w:rPr>
          <w:rFonts w:eastAsia="MS Mincho" w:cs="Arial"/>
          <w:b/>
          <w:bCs/>
          <w:noProof w:val="0"/>
          <w:color w:val="002060"/>
          <w:kern w:val="0"/>
          <w:sz w:val="32"/>
          <w:szCs w:val="32"/>
          <w:lang w:val="en-GB"/>
        </w:rPr>
        <w:t xml:space="preserve"> </w:t>
      </w:r>
      <w:r w:rsidR="00F83ED4">
        <w:rPr>
          <w:rFonts w:eastAsia="MS Mincho" w:cs="Arial"/>
          <w:b/>
          <w:bCs/>
          <w:noProof w:val="0"/>
          <w:color w:val="002060"/>
          <w:kern w:val="0"/>
          <w:sz w:val="32"/>
          <w:szCs w:val="32"/>
          <w:lang w:val="en-GB"/>
        </w:rPr>
        <w:t xml:space="preserve"> </w:t>
      </w:r>
    </w:p>
    <w:p w14:paraId="52815C17" w14:textId="77777777" w:rsidR="00C17AF1" w:rsidRPr="00C17AF1" w:rsidRDefault="00C17AF1" w:rsidP="00C17AF1">
      <w:pPr>
        <w:spacing w:after="0" w:line="240" w:lineRule="auto"/>
        <w:jc w:val="left"/>
        <w:rPr>
          <w:rFonts w:eastAsia="MS Mincho" w:cs="Arial"/>
          <w:b/>
          <w:bCs/>
          <w:noProof w:val="0"/>
          <w:color w:val="002060"/>
          <w:kern w:val="0"/>
          <w:sz w:val="22"/>
          <w:szCs w:val="22"/>
          <w:lang w:val="en-GB"/>
        </w:rPr>
      </w:pPr>
    </w:p>
    <w:p w14:paraId="65D512A1" w14:textId="77777777" w:rsidR="00F83ED4" w:rsidRPr="00F83ED4" w:rsidRDefault="00F83ED4" w:rsidP="00F83ED4">
      <w:pPr>
        <w:rPr>
          <w:sz w:val="22"/>
          <w:szCs w:val="22"/>
        </w:rPr>
      </w:pPr>
      <w:r w:rsidRPr="00F83ED4">
        <w:rPr>
          <w:sz w:val="22"/>
          <w:szCs w:val="22"/>
        </w:rPr>
        <w:t xml:space="preserve">Assessment of the topics discussed during the info sessions and their relevance to preparation of the project proposal have shown that 96 % of participants think that they are useful and very useful. A vast majority of participants (97%) stated that they received concrete answers to all questions asked. </w:t>
      </w:r>
    </w:p>
    <w:p w14:paraId="338BA0C7" w14:textId="3A38A00D" w:rsidR="00F83ED4" w:rsidRPr="00F83ED4" w:rsidRDefault="00F83ED4" w:rsidP="00F83ED4">
      <w:pPr>
        <w:rPr>
          <w:sz w:val="22"/>
          <w:szCs w:val="22"/>
        </w:rPr>
      </w:pPr>
      <w:r w:rsidRPr="00F83ED4">
        <w:rPr>
          <w:sz w:val="22"/>
          <w:szCs w:val="22"/>
        </w:rPr>
        <w:t xml:space="preserve">Organisation of the info sessions, clarity of information, interactive approach and presentation of the call, the selection criteria and application submission were underlined as good. The format of the Info sessions allowed for productive dialogue between the attendees and the project team. Attendees asked questions related to the topics presented and record of the questions asked is noted and will be available on the EU PRO web site, together with the answers.  </w:t>
      </w:r>
    </w:p>
    <w:p w14:paraId="0EA3B189" w14:textId="711EC85E" w:rsidR="00F83ED4" w:rsidRPr="00F83ED4" w:rsidRDefault="00F83ED4" w:rsidP="00C17AF1">
      <w:pPr>
        <w:rPr>
          <w:sz w:val="22"/>
          <w:szCs w:val="22"/>
        </w:rPr>
      </w:pPr>
      <w:r w:rsidRPr="00F83ED4">
        <w:rPr>
          <w:sz w:val="22"/>
          <w:szCs w:val="22"/>
        </w:rPr>
        <w:t>Of the total number of applicants who completed the evaluation form, more than half took part in information sessions during the first phase of the Public Call</w:t>
      </w:r>
      <w:r w:rsidR="00635E7F">
        <w:rPr>
          <w:sz w:val="22"/>
          <w:szCs w:val="22"/>
        </w:rPr>
        <w:t xml:space="preserve"> (54%), as shown in the table below:</w:t>
      </w:r>
    </w:p>
    <w:p w14:paraId="4DDE1662" w14:textId="77777777" w:rsidR="00F83ED4" w:rsidRDefault="00F83ED4" w:rsidP="00C17AF1">
      <w:pPr>
        <w:rPr>
          <w:color w:val="548DD4" w:themeColor="text2" w:themeTint="99"/>
          <w:sz w:val="22"/>
          <w:szCs w:val="22"/>
        </w:rPr>
      </w:pPr>
    </w:p>
    <w:p w14:paraId="303620B2" w14:textId="74F730D3" w:rsidR="00F83ED4" w:rsidRDefault="00F83ED4" w:rsidP="00C17AF1">
      <w:pPr>
        <w:rPr>
          <w:color w:val="548DD4" w:themeColor="text2" w:themeTint="99"/>
          <w:sz w:val="22"/>
          <w:szCs w:val="22"/>
        </w:rPr>
      </w:pPr>
      <w:r>
        <w:rPr>
          <w:lang w:val="en-US"/>
        </w:rPr>
        <w:lastRenderedPageBreak/>
        <w:drawing>
          <wp:inline distT="0" distB="0" distL="0" distR="0" wp14:anchorId="4A190231" wp14:editId="3C75EF3D">
            <wp:extent cx="5648325" cy="2609850"/>
            <wp:effectExtent l="0" t="0" r="9525" b="0"/>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4B46DE1E" w14:textId="54253AC5" w:rsidR="00556ED3" w:rsidRDefault="004E3F06" w:rsidP="00E62D8D">
      <w:pPr>
        <w:rPr>
          <w:rFonts w:eastAsia="MS Mincho" w:cs="Arial"/>
          <w:b/>
          <w:bCs/>
          <w:noProof w:val="0"/>
          <w:color w:val="002060"/>
          <w:kern w:val="0"/>
          <w:sz w:val="32"/>
          <w:szCs w:val="32"/>
          <w:lang w:val="en-GB"/>
        </w:rPr>
      </w:pPr>
      <w:r w:rsidRPr="004E3F06">
        <w:rPr>
          <w:rFonts w:eastAsia="MS Mincho" w:cs="Arial"/>
          <w:b/>
          <w:bCs/>
          <w:noProof w:val="0"/>
          <w:color w:val="002060"/>
          <w:kern w:val="0"/>
          <w:sz w:val="32"/>
          <w:szCs w:val="32"/>
          <w:lang w:val="en-GB"/>
        </w:rPr>
        <w:t xml:space="preserve">Summary of Evaluation Questionnaire </w:t>
      </w:r>
      <w:r>
        <w:rPr>
          <w:rFonts w:eastAsia="MS Mincho" w:cs="Arial"/>
          <w:b/>
          <w:bCs/>
          <w:noProof w:val="0"/>
          <w:color w:val="002060"/>
          <w:kern w:val="0"/>
          <w:sz w:val="32"/>
          <w:szCs w:val="32"/>
          <w:lang w:val="en-GB"/>
        </w:rPr>
        <w:t>r</w:t>
      </w:r>
      <w:r w:rsidRPr="004E3F06">
        <w:rPr>
          <w:rFonts w:eastAsia="MS Mincho" w:cs="Arial"/>
          <w:b/>
          <w:bCs/>
          <w:noProof w:val="0"/>
          <w:color w:val="002060"/>
          <w:kern w:val="0"/>
          <w:sz w:val="32"/>
          <w:szCs w:val="32"/>
          <w:lang w:val="en-GB"/>
        </w:rPr>
        <w:t>esults</w:t>
      </w:r>
      <w:r w:rsidR="00740FA6">
        <w:rPr>
          <w:rFonts w:eastAsia="MS Mincho" w:cs="Arial"/>
          <w:b/>
          <w:bCs/>
          <w:noProof w:val="0"/>
          <w:color w:val="002060"/>
          <w:kern w:val="0"/>
          <w:sz w:val="32"/>
          <w:szCs w:val="32"/>
          <w:lang w:val="en-GB"/>
        </w:rPr>
        <w:t xml:space="preserve"> </w:t>
      </w:r>
    </w:p>
    <w:p w14:paraId="78C4045B" w14:textId="5DE5CE39" w:rsidR="00C6087B" w:rsidRPr="008F7336" w:rsidRDefault="005537EF" w:rsidP="00E62D8D">
      <w:pPr>
        <w:rPr>
          <w:sz w:val="22"/>
          <w:szCs w:val="22"/>
          <w:lang w:val="en-GB"/>
        </w:rPr>
      </w:pPr>
      <w:r w:rsidRPr="008F7336">
        <w:rPr>
          <w:sz w:val="22"/>
          <w:szCs w:val="22"/>
          <w:lang w:val="en-GB"/>
        </w:rPr>
        <w:t>Out of the</w:t>
      </w:r>
      <w:r w:rsidR="00C6087B" w:rsidRPr="008F7336">
        <w:rPr>
          <w:sz w:val="22"/>
          <w:szCs w:val="22"/>
          <w:lang w:val="en-GB"/>
        </w:rPr>
        <w:t xml:space="preserve"> </w:t>
      </w:r>
      <w:r w:rsidR="00090E87" w:rsidRPr="008F7336">
        <w:rPr>
          <w:sz w:val="22"/>
          <w:szCs w:val="22"/>
          <w:lang w:val="en-GB"/>
        </w:rPr>
        <w:t>2</w:t>
      </w:r>
      <w:r w:rsidR="00740FA6" w:rsidRPr="008F7336">
        <w:rPr>
          <w:sz w:val="22"/>
          <w:szCs w:val="22"/>
          <w:lang w:val="en-GB"/>
        </w:rPr>
        <w:t>8</w:t>
      </w:r>
      <w:r w:rsidR="00090E87" w:rsidRPr="008F7336">
        <w:rPr>
          <w:sz w:val="22"/>
          <w:szCs w:val="22"/>
          <w:lang w:val="en-GB"/>
        </w:rPr>
        <w:t>2</w:t>
      </w:r>
      <w:r w:rsidR="00C6087B" w:rsidRPr="008F7336">
        <w:rPr>
          <w:sz w:val="22"/>
          <w:szCs w:val="22"/>
          <w:lang w:val="en-GB"/>
        </w:rPr>
        <w:t xml:space="preserve"> attendees on Info sessions</w:t>
      </w:r>
      <w:r w:rsidRPr="008F7336">
        <w:rPr>
          <w:sz w:val="22"/>
          <w:szCs w:val="22"/>
          <w:lang w:val="en-GB"/>
        </w:rPr>
        <w:t xml:space="preserve">, </w:t>
      </w:r>
      <w:r w:rsidR="00090E87" w:rsidRPr="008F7336">
        <w:rPr>
          <w:sz w:val="22"/>
          <w:szCs w:val="22"/>
          <w:lang w:val="en-GB"/>
        </w:rPr>
        <w:t>183</w:t>
      </w:r>
      <w:r w:rsidRPr="008F7336">
        <w:rPr>
          <w:sz w:val="22"/>
          <w:szCs w:val="22"/>
          <w:lang w:val="en-GB"/>
        </w:rPr>
        <w:t xml:space="preserve"> provided feedback</w:t>
      </w:r>
      <w:r w:rsidR="00C6087B" w:rsidRPr="008F7336">
        <w:rPr>
          <w:sz w:val="22"/>
          <w:szCs w:val="22"/>
          <w:lang w:val="en-GB"/>
        </w:rPr>
        <w:t xml:space="preserve">. </w:t>
      </w:r>
      <w:r w:rsidR="001C2C51" w:rsidRPr="008F7336">
        <w:rPr>
          <w:sz w:val="22"/>
          <w:szCs w:val="22"/>
          <w:lang w:val="en-GB"/>
        </w:rPr>
        <w:t xml:space="preserve">Attendees were encouraged to provide written comments </w:t>
      </w:r>
      <w:r w:rsidRPr="008F7336">
        <w:rPr>
          <w:sz w:val="22"/>
          <w:szCs w:val="22"/>
          <w:lang w:val="en-GB"/>
        </w:rPr>
        <w:t xml:space="preserve">in </w:t>
      </w:r>
      <w:r w:rsidR="001C2C51" w:rsidRPr="008F7336">
        <w:rPr>
          <w:sz w:val="22"/>
          <w:szCs w:val="22"/>
          <w:lang w:val="en-GB"/>
        </w:rPr>
        <w:t xml:space="preserve">the </w:t>
      </w:r>
      <w:r w:rsidRPr="008F7336">
        <w:rPr>
          <w:sz w:val="22"/>
          <w:szCs w:val="22"/>
          <w:lang w:val="en-GB"/>
        </w:rPr>
        <w:t xml:space="preserve">provided </w:t>
      </w:r>
      <w:r w:rsidR="001C2C51" w:rsidRPr="008F7336">
        <w:rPr>
          <w:sz w:val="22"/>
          <w:szCs w:val="22"/>
          <w:lang w:val="en-GB"/>
        </w:rPr>
        <w:t>evaluation form</w:t>
      </w:r>
      <w:r w:rsidR="00580E4A" w:rsidRPr="008F7336">
        <w:rPr>
          <w:sz w:val="22"/>
          <w:szCs w:val="22"/>
          <w:lang w:val="en-GB"/>
        </w:rPr>
        <w:t>, which consisted of 1</w:t>
      </w:r>
      <w:r w:rsidR="00740FA6" w:rsidRPr="008F7336">
        <w:rPr>
          <w:sz w:val="22"/>
          <w:szCs w:val="22"/>
          <w:lang w:val="en-GB"/>
        </w:rPr>
        <w:t>1</w:t>
      </w:r>
      <w:r w:rsidR="00580E4A" w:rsidRPr="008F7336">
        <w:rPr>
          <w:sz w:val="22"/>
          <w:szCs w:val="22"/>
          <w:lang w:val="en-GB"/>
        </w:rPr>
        <w:t xml:space="preserve"> questions</w:t>
      </w:r>
      <w:r w:rsidR="001C2C51" w:rsidRPr="008F7336">
        <w:rPr>
          <w:sz w:val="22"/>
          <w:szCs w:val="22"/>
          <w:lang w:val="en-GB"/>
        </w:rPr>
        <w:t xml:space="preserve">. </w:t>
      </w:r>
      <w:r w:rsidR="00C6087B" w:rsidRPr="008F7336">
        <w:rPr>
          <w:sz w:val="22"/>
          <w:szCs w:val="22"/>
          <w:lang w:val="en-GB"/>
        </w:rPr>
        <w:t xml:space="preserve">Not all of them </w:t>
      </w:r>
      <w:r w:rsidR="00826EA3" w:rsidRPr="008F7336">
        <w:rPr>
          <w:sz w:val="22"/>
          <w:szCs w:val="22"/>
          <w:lang w:val="en-GB"/>
        </w:rPr>
        <w:t>filled in the feedback form</w:t>
      </w:r>
      <w:r w:rsidR="00C6087B" w:rsidRPr="008F7336">
        <w:rPr>
          <w:sz w:val="22"/>
          <w:szCs w:val="22"/>
          <w:lang w:val="en-GB"/>
        </w:rPr>
        <w:t xml:space="preserve">, but a majority of </w:t>
      </w:r>
      <w:r w:rsidR="00090E87" w:rsidRPr="008F7336">
        <w:rPr>
          <w:sz w:val="22"/>
          <w:szCs w:val="22"/>
          <w:lang w:val="en-GB"/>
        </w:rPr>
        <w:t>6</w:t>
      </w:r>
      <w:r w:rsidR="00740FA6" w:rsidRPr="008F7336">
        <w:rPr>
          <w:sz w:val="22"/>
          <w:szCs w:val="22"/>
          <w:lang w:val="en-GB"/>
        </w:rPr>
        <w:t>5</w:t>
      </w:r>
      <w:r w:rsidR="00C6087B" w:rsidRPr="008F7336">
        <w:rPr>
          <w:sz w:val="22"/>
          <w:szCs w:val="22"/>
          <w:lang w:val="en-GB"/>
        </w:rPr>
        <w:t xml:space="preserve"> % did</w:t>
      </w:r>
      <w:r w:rsidR="00090E87" w:rsidRPr="008F7336">
        <w:rPr>
          <w:sz w:val="22"/>
          <w:szCs w:val="22"/>
          <w:lang w:val="en-GB"/>
        </w:rPr>
        <w:t xml:space="preserve"> (68% in Phase I evaluation)</w:t>
      </w:r>
      <w:r w:rsidR="00C6087B" w:rsidRPr="008F7336">
        <w:rPr>
          <w:sz w:val="22"/>
          <w:szCs w:val="22"/>
          <w:lang w:val="en-GB"/>
        </w:rPr>
        <w:t xml:space="preserve">. </w:t>
      </w:r>
      <w:r w:rsidR="00826EA3" w:rsidRPr="008F7336">
        <w:rPr>
          <w:sz w:val="22"/>
          <w:szCs w:val="22"/>
          <w:lang w:val="en-GB"/>
        </w:rPr>
        <w:t>Responses to questions were given mainly by rounding off the answers</w:t>
      </w:r>
      <w:r w:rsidR="00FD3E81" w:rsidRPr="008F7336">
        <w:rPr>
          <w:sz w:val="22"/>
          <w:szCs w:val="22"/>
          <w:lang w:val="en-GB"/>
        </w:rPr>
        <w:t xml:space="preserve">, while a very small number responded to questions where it was necessary to write an opinion. </w:t>
      </w:r>
      <w:r w:rsidR="001C2C51" w:rsidRPr="008F7336">
        <w:rPr>
          <w:sz w:val="22"/>
          <w:szCs w:val="22"/>
          <w:lang w:val="en-GB"/>
        </w:rPr>
        <w:t xml:space="preserve"> </w:t>
      </w:r>
    </w:p>
    <w:p w14:paraId="12E800A3" w14:textId="082E6BAD" w:rsidR="001C2C51" w:rsidRPr="008F7336" w:rsidRDefault="001C2C51" w:rsidP="00E62D8D">
      <w:pPr>
        <w:rPr>
          <w:sz w:val="22"/>
          <w:szCs w:val="22"/>
          <w:lang w:val="en-GB"/>
        </w:rPr>
      </w:pPr>
      <w:r w:rsidRPr="008F7336">
        <w:rPr>
          <w:sz w:val="22"/>
          <w:szCs w:val="22"/>
          <w:lang w:val="en-GB"/>
        </w:rPr>
        <w:t xml:space="preserve">With </w:t>
      </w:r>
      <w:r w:rsidR="00090E87" w:rsidRPr="008F7336">
        <w:rPr>
          <w:sz w:val="22"/>
          <w:szCs w:val="22"/>
          <w:lang w:val="en-GB"/>
        </w:rPr>
        <w:t>their own approval</w:t>
      </w:r>
      <w:r w:rsidRPr="008F7336">
        <w:rPr>
          <w:sz w:val="22"/>
          <w:szCs w:val="22"/>
          <w:lang w:val="en-GB"/>
        </w:rPr>
        <w:t xml:space="preserve">, all </w:t>
      </w:r>
      <w:r w:rsidR="00090E87" w:rsidRPr="008F7336">
        <w:rPr>
          <w:sz w:val="22"/>
          <w:szCs w:val="22"/>
          <w:lang w:val="en-GB"/>
        </w:rPr>
        <w:t xml:space="preserve">attendees </w:t>
      </w:r>
      <w:r w:rsidRPr="008F7336">
        <w:rPr>
          <w:sz w:val="22"/>
          <w:szCs w:val="22"/>
          <w:lang w:val="en-GB"/>
        </w:rPr>
        <w:t>who registered and signed in at the Info sessions with their contact information have been added to the project-specific contact database. This database will be used during the program implementation to contact/inform them on important issues and events.</w:t>
      </w:r>
    </w:p>
    <w:p w14:paraId="79FB912D" w14:textId="77777777" w:rsidR="00D61966" w:rsidRDefault="00707E30" w:rsidP="00E62D8D">
      <w:pPr>
        <w:rPr>
          <w:sz w:val="24"/>
          <w:szCs w:val="24"/>
          <w:lang w:val="en-GB"/>
        </w:rPr>
      </w:pPr>
      <w:r w:rsidRPr="00FD3E81">
        <w:rPr>
          <w:b/>
          <w:sz w:val="24"/>
          <w:szCs w:val="24"/>
          <w:lang w:val="en-GB"/>
        </w:rPr>
        <w:t>Question I</w:t>
      </w:r>
      <w:r w:rsidR="00826EA3">
        <w:rPr>
          <w:b/>
          <w:sz w:val="24"/>
          <w:szCs w:val="24"/>
          <w:lang w:val="en-GB"/>
        </w:rPr>
        <w:t xml:space="preserve"> </w:t>
      </w:r>
      <w:r w:rsidRPr="00FD3E81">
        <w:rPr>
          <w:sz w:val="24"/>
          <w:szCs w:val="24"/>
          <w:lang w:val="en-GB"/>
        </w:rPr>
        <w:t xml:space="preserve">asked “ How did you get information about the Public Call?” </w:t>
      </w:r>
    </w:p>
    <w:p w14:paraId="3B95E7D6" w14:textId="5F2A031B" w:rsidR="00D61966" w:rsidRPr="00D61966" w:rsidRDefault="006876B8" w:rsidP="00D61966">
      <w:pPr>
        <w:rPr>
          <w:sz w:val="24"/>
          <w:szCs w:val="24"/>
          <w:lang w:val="en-GB"/>
        </w:rPr>
      </w:pPr>
      <w:r>
        <w:rPr>
          <w:sz w:val="24"/>
          <w:szCs w:val="24"/>
          <w:lang w:val="en-GB"/>
        </w:rPr>
        <w:t xml:space="preserve">Five specific </w:t>
      </w:r>
      <w:r w:rsidRPr="006876B8">
        <w:rPr>
          <w:sz w:val="24"/>
          <w:szCs w:val="24"/>
          <w:lang w:val="en-GB"/>
        </w:rPr>
        <w:t>options were offered and one open where it was possible to give an individual answer</w:t>
      </w:r>
      <w:r>
        <w:rPr>
          <w:sz w:val="24"/>
          <w:szCs w:val="24"/>
          <w:lang w:val="en-GB"/>
        </w:rPr>
        <w:t>.</w:t>
      </w:r>
      <w:r w:rsidR="00D61966">
        <w:rPr>
          <w:sz w:val="24"/>
          <w:szCs w:val="24"/>
          <w:lang w:val="en-GB"/>
        </w:rPr>
        <w:t xml:space="preserve"> </w:t>
      </w:r>
      <w:r w:rsidR="00D61966" w:rsidRPr="00D61966">
        <w:rPr>
          <w:sz w:val="24"/>
          <w:szCs w:val="24"/>
          <w:lang w:val="en-GB"/>
        </w:rPr>
        <w:t>The largest number of participants received information on the Public Call from Regional Development Agencies (37%). The participants listed the following RDA’s as a source of information:</w:t>
      </w:r>
    </w:p>
    <w:p w14:paraId="00EBD131" w14:textId="77777777" w:rsidR="00D61966" w:rsidRPr="00D61966" w:rsidRDefault="00D61966" w:rsidP="00D61966">
      <w:pPr>
        <w:numPr>
          <w:ilvl w:val="0"/>
          <w:numId w:val="20"/>
        </w:numPr>
        <w:contextualSpacing/>
        <w:rPr>
          <w:sz w:val="24"/>
          <w:szCs w:val="24"/>
          <w:lang w:val="en-GB"/>
        </w:rPr>
      </w:pPr>
      <w:r w:rsidRPr="00D61966">
        <w:rPr>
          <w:sz w:val="24"/>
          <w:szCs w:val="24"/>
          <w:lang w:val="en-GB"/>
        </w:rPr>
        <w:t>Regionalna Razvojna Agencija Sandžaka “SEDA” Novi Pazar – 15 participants</w:t>
      </w:r>
    </w:p>
    <w:p w14:paraId="71C4ED1C" w14:textId="77777777" w:rsidR="00D61966" w:rsidRPr="00D61966" w:rsidRDefault="00D61966" w:rsidP="00D61966">
      <w:pPr>
        <w:numPr>
          <w:ilvl w:val="0"/>
          <w:numId w:val="20"/>
        </w:numPr>
        <w:contextualSpacing/>
        <w:rPr>
          <w:sz w:val="24"/>
          <w:szCs w:val="24"/>
          <w:lang w:val="en-GB"/>
        </w:rPr>
      </w:pPr>
      <w:r w:rsidRPr="00D61966">
        <w:rPr>
          <w:sz w:val="24"/>
          <w:szCs w:val="24"/>
          <w:lang w:val="en-GB"/>
        </w:rPr>
        <w:t>Centar za razvoj Jablanickog I Pcinjskog okruga, Leskovac – 10 participants</w:t>
      </w:r>
    </w:p>
    <w:p w14:paraId="2AC940BD" w14:textId="77777777" w:rsidR="00D61966" w:rsidRPr="00D61966" w:rsidRDefault="00D61966" w:rsidP="00D61966">
      <w:pPr>
        <w:numPr>
          <w:ilvl w:val="0"/>
          <w:numId w:val="20"/>
        </w:numPr>
        <w:contextualSpacing/>
        <w:rPr>
          <w:sz w:val="24"/>
          <w:szCs w:val="24"/>
          <w:lang w:val="en-GB"/>
        </w:rPr>
      </w:pPr>
      <w:r w:rsidRPr="00D61966">
        <w:rPr>
          <w:sz w:val="24"/>
          <w:szCs w:val="24"/>
          <w:lang w:val="en-GB"/>
        </w:rPr>
        <w:t>Regionalna Agencija za ekonomski razvoj Šumadije i Pomoravlja, Kragujevac – 9 participants</w:t>
      </w:r>
    </w:p>
    <w:p w14:paraId="05C55187" w14:textId="77777777" w:rsidR="00D61966" w:rsidRPr="00D61966" w:rsidRDefault="00D61966" w:rsidP="00D61966">
      <w:pPr>
        <w:numPr>
          <w:ilvl w:val="0"/>
          <w:numId w:val="20"/>
        </w:numPr>
        <w:contextualSpacing/>
        <w:rPr>
          <w:sz w:val="24"/>
          <w:szCs w:val="24"/>
          <w:lang w:val="en-GB"/>
        </w:rPr>
      </w:pPr>
      <w:r w:rsidRPr="00D61966">
        <w:rPr>
          <w:sz w:val="24"/>
          <w:szCs w:val="24"/>
          <w:lang w:val="en-GB"/>
        </w:rPr>
        <w:t xml:space="preserve">Regionalna razvojna agencija "JUG" – 8 participants </w:t>
      </w:r>
    </w:p>
    <w:p w14:paraId="7DD56ABA" w14:textId="77777777" w:rsidR="00D61966" w:rsidRPr="00D61966" w:rsidRDefault="00D61966" w:rsidP="00D61966">
      <w:pPr>
        <w:numPr>
          <w:ilvl w:val="0"/>
          <w:numId w:val="20"/>
        </w:numPr>
        <w:contextualSpacing/>
        <w:rPr>
          <w:sz w:val="24"/>
          <w:szCs w:val="24"/>
          <w:lang w:val="en-GB"/>
        </w:rPr>
      </w:pPr>
      <w:r w:rsidRPr="00D61966">
        <w:rPr>
          <w:sz w:val="24"/>
          <w:szCs w:val="24"/>
          <w:lang w:val="en-GB"/>
        </w:rPr>
        <w:t>Regionalna agencija za prostorni i ekonomski razvoj Raškog i Moravičkog okruga, Kraljevo - 6</w:t>
      </w:r>
    </w:p>
    <w:p w14:paraId="7F6C54BB" w14:textId="77777777" w:rsidR="00D61966" w:rsidRPr="00D61966" w:rsidRDefault="00D61966" w:rsidP="00D61966">
      <w:pPr>
        <w:numPr>
          <w:ilvl w:val="0"/>
          <w:numId w:val="20"/>
        </w:numPr>
        <w:contextualSpacing/>
        <w:rPr>
          <w:sz w:val="24"/>
          <w:szCs w:val="24"/>
          <w:lang w:val="en-GB"/>
        </w:rPr>
      </w:pPr>
      <w:r w:rsidRPr="00D61966">
        <w:rPr>
          <w:sz w:val="24"/>
          <w:szCs w:val="24"/>
          <w:lang w:val="en-GB"/>
        </w:rPr>
        <w:t>Regionalna agencija za razvoj istočne Srbije “RARIS”, Zaječar - 6</w:t>
      </w:r>
      <w:r w:rsidRPr="00D61966">
        <w:t xml:space="preserve"> </w:t>
      </w:r>
      <w:r w:rsidRPr="00D61966">
        <w:rPr>
          <w:sz w:val="24"/>
          <w:szCs w:val="24"/>
          <w:lang w:val="en-GB"/>
        </w:rPr>
        <w:t xml:space="preserve">participants </w:t>
      </w:r>
    </w:p>
    <w:p w14:paraId="57C9CF3A" w14:textId="451945A0" w:rsidR="006876B8" w:rsidRDefault="006876B8" w:rsidP="00E62D8D">
      <w:pPr>
        <w:rPr>
          <w:sz w:val="24"/>
          <w:szCs w:val="24"/>
          <w:lang w:val="en-GB"/>
        </w:rPr>
      </w:pPr>
      <w:r>
        <w:rPr>
          <w:lang w:val="en-US"/>
        </w:rPr>
        <w:lastRenderedPageBreak/>
        <w:drawing>
          <wp:inline distT="0" distB="0" distL="0" distR="0" wp14:anchorId="7590F392" wp14:editId="3D8BC6FC">
            <wp:extent cx="5724525" cy="2924175"/>
            <wp:effectExtent l="0" t="0" r="9525" b="9525"/>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6481A0E2" w14:textId="365D8671" w:rsidR="008E600F" w:rsidRDefault="004602C4" w:rsidP="004602C4">
      <w:pPr>
        <w:rPr>
          <w:sz w:val="24"/>
          <w:szCs w:val="24"/>
          <w:lang w:val="en-GB"/>
        </w:rPr>
      </w:pPr>
      <w:r w:rsidRPr="004602C4">
        <w:rPr>
          <w:sz w:val="24"/>
          <w:szCs w:val="24"/>
          <w:lang w:val="en-GB"/>
        </w:rPr>
        <w:t xml:space="preserve">Other sources are listed </w:t>
      </w:r>
      <w:r>
        <w:rPr>
          <w:sz w:val="24"/>
          <w:szCs w:val="24"/>
          <w:lang w:val="en-GB"/>
        </w:rPr>
        <w:t xml:space="preserve">on the second place </w:t>
      </w:r>
      <w:r w:rsidRPr="004602C4">
        <w:rPr>
          <w:sz w:val="24"/>
          <w:szCs w:val="24"/>
          <w:lang w:val="en-GB"/>
        </w:rPr>
        <w:t>as the source of information</w:t>
      </w:r>
      <w:r>
        <w:rPr>
          <w:sz w:val="24"/>
          <w:szCs w:val="24"/>
          <w:lang w:val="en-GB"/>
        </w:rPr>
        <w:t xml:space="preserve"> (27%). </w:t>
      </w:r>
      <w:r w:rsidRPr="004602C4">
        <w:rPr>
          <w:sz w:val="24"/>
          <w:szCs w:val="24"/>
          <w:lang w:val="en-GB"/>
        </w:rPr>
        <w:t>Other sources are</w:t>
      </w:r>
      <w:r>
        <w:rPr>
          <w:sz w:val="24"/>
          <w:szCs w:val="24"/>
          <w:lang w:val="en-GB"/>
        </w:rPr>
        <w:t xml:space="preserve"> listed </w:t>
      </w:r>
      <w:r w:rsidRPr="004602C4">
        <w:rPr>
          <w:sz w:val="24"/>
          <w:szCs w:val="24"/>
          <w:lang w:val="en-GB"/>
        </w:rPr>
        <w:t>as follows:</w:t>
      </w:r>
      <w:r w:rsidRPr="004602C4">
        <w:t xml:space="preserve"> </w:t>
      </w:r>
      <w:r w:rsidRPr="004602C4">
        <w:rPr>
          <w:sz w:val="24"/>
          <w:szCs w:val="24"/>
          <w:lang w:val="en-GB"/>
        </w:rPr>
        <w:t>Internet</w:t>
      </w:r>
      <w:r>
        <w:rPr>
          <w:sz w:val="24"/>
          <w:szCs w:val="24"/>
          <w:lang w:val="en-GB"/>
        </w:rPr>
        <w:t>, Chamber of Commerce, f</w:t>
      </w:r>
      <w:r w:rsidRPr="004602C4">
        <w:rPr>
          <w:sz w:val="24"/>
          <w:szCs w:val="24"/>
          <w:lang w:val="en-GB"/>
        </w:rPr>
        <w:t>riends</w:t>
      </w:r>
      <w:r>
        <w:rPr>
          <w:sz w:val="24"/>
          <w:szCs w:val="24"/>
          <w:lang w:val="en-GB"/>
        </w:rPr>
        <w:t xml:space="preserve"> and colleagues, printed media, other business supporting institutions. </w:t>
      </w:r>
      <w:r w:rsidR="008E600F" w:rsidRPr="008E600F">
        <w:rPr>
          <w:sz w:val="24"/>
          <w:szCs w:val="24"/>
          <w:lang w:val="en-GB"/>
        </w:rPr>
        <w:t xml:space="preserve">The conclusion is that the biggest impact on informing participants had business </w:t>
      </w:r>
      <w:r w:rsidR="00FB49E7">
        <w:rPr>
          <w:sz w:val="24"/>
          <w:szCs w:val="24"/>
          <w:lang w:val="en-GB"/>
        </w:rPr>
        <w:t xml:space="preserve">supporting organizations. </w:t>
      </w:r>
      <w:r w:rsidR="00235E8D">
        <w:rPr>
          <w:sz w:val="24"/>
          <w:szCs w:val="24"/>
          <w:lang w:val="en-GB"/>
        </w:rPr>
        <w:t xml:space="preserve"> </w:t>
      </w:r>
      <w:r w:rsidR="00D61966">
        <w:rPr>
          <w:sz w:val="24"/>
          <w:szCs w:val="24"/>
          <w:lang w:val="en-GB"/>
        </w:rPr>
        <w:t xml:space="preserve"> </w:t>
      </w:r>
    </w:p>
    <w:p w14:paraId="695D438B" w14:textId="5F3D52BB" w:rsidR="004E3F06" w:rsidRDefault="00FD3E81" w:rsidP="00E62D8D">
      <w:pPr>
        <w:rPr>
          <w:sz w:val="22"/>
          <w:szCs w:val="22"/>
        </w:rPr>
      </w:pPr>
      <w:r w:rsidRPr="00FD3E81">
        <w:rPr>
          <w:b/>
          <w:sz w:val="22"/>
          <w:szCs w:val="22"/>
        </w:rPr>
        <w:t>Question II</w:t>
      </w:r>
      <w:r w:rsidRPr="00FD3E81">
        <w:rPr>
          <w:sz w:val="22"/>
          <w:szCs w:val="22"/>
        </w:rPr>
        <w:t xml:space="preserve"> asked</w:t>
      </w:r>
      <w:r>
        <w:rPr>
          <w:sz w:val="22"/>
          <w:szCs w:val="22"/>
        </w:rPr>
        <w:t xml:space="preserve"> </w:t>
      </w:r>
      <w:r w:rsidRPr="00FD3E81">
        <w:rPr>
          <w:sz w:val="22"/>
          <w:szCs w:val="22"/>
        </w:rPr>
        <w:t>“</w:t>
      </w:r>
      <w:r w:rsidR="00235E8D" w:rsidRPr="00235E8D">
        <w:t xml:space="preserve"> </w:t>
      </w:r>
      <w:r w:rsidR="00235E8D" w:rsidRPr="00235E8D">
        <w:rPr>
          <w:sz w:val="22"/>
          <w:szCs w:val="22"/>
        </w:rPr>
        <w:t>Did you attend the EU PRO info session</w:t>
      </w:r>
      <w:r w:rsidR="00235E8D">
        <w:rPr>
          <w:sz w:val="22"/>
          <w:szCs w:val="22"/>
        </w:rPr>
        <w:t>s</w:t>
      </w:r>
      <w:r w:rsidR="00235E8D" w:rsidRPr="00235E8D">
        <w:rPr>
          <w:sz w:val="22"/>
          <w:szCs w:val="22"/>
        </w:rPr>
        <w:t xml:space="preserve"> during the promotion of the first phase of the Public</w:t>
      </w:r>
      <w:r w:rsidR="00235E8D">
        <w:rPr>
          <w:sz w:val="22"/>
          <w:szCs w:val="22"/>
        </w:rPr>
        <w:t xml:space="preserve"> Call</w:t>
      </w:r>
      <w:r>
        <w:rPr>
          <w:sz w:val="22"/>
          <w:szCs w:val="22"/>
        </w:rPr>
        <w:t xml:space="preserve">?“ </w:t>
      </w:r>
      <w:r w:rsidR="00235E8D">
        <w:rPr>
          <w:sz w:val="22"/>
          <w:szCs w:val="22"/>
        </w:rPr>
        <w:t xml:space="preserve"> </w:t>
      </w:r>
    </w:p>
    <w:p w14:paraId="24EB54FD" w14:textId="5F0D6C2A" w:rsidR="00564494" w:rsidRDefault="00564494" w:rsidP="00E62D8D">
      <w:pPr>
        <w:rPr>
          <w:sz w:val="22"/>
          <w:szCs w:val="22"/>
        </w:rPr>
      </w:pPr>
      <w:r>
        <w:rPr>
          <w:lang w:val="en-US"/>
        </w:rPr>
        <w:drawing>
          <wp:inline distT="0" distB="0" distL="0" distR="0" wp14:anchorId="20FB7F5F" wp14:editId="6CF3321A">
            <wp:extent cx="5705475" cy="2667000"/>
            <wp:effectExtent l="0" t="0" r="9525"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73282C06" w14:textId="5FEBEE6B" w:rsidR="00564494" w:rsidRDefault="00564494" w:rsidP="00E62D8D">
      <w:pPr>
        <w:rPr>
          <w:sz w:val="22"/>
          <w:szCs w:val="22"/>
        </w:rPr>
      </w:pPr>
      <w:r w:rsidRPr="00564494">
        <w:rPr>
          <w:sz w:val="22"/>
          <w:szCs w:val="22"/>
        </w:rPr>
        <w:t xml:space="preserve">Most applicants who successfully passed </w:t>
      </w:r>
      <w:r>
        <w:rPr>
          <w:sz w:val="22"/>
          <w:szCs w:val="22"/>
        </w:rPr>
        <w:t xml:space="preserve">into </w:t>
      </w:r>
      <w:r w:rsidRPr="00564494">
        <w:rPr>
          <w:sz w:val="22"/>
          <w:szCs w:val="22"/>
        </w:rPr>
        <w:t>the second phase of the process</w:t>
      </w:r>
      <w:r>
        <w:rPr>
          <w:sz w:val="22"/>
          <w:szCs w:val="22"/>
        </w:rPr>
        <w:t xml:space="preserve">, </w:t>
      </w:r>
      <w:r w:rsidRPr="00564494">
        <w:rPr>
          <w:sz w:val="22"/>
          <w:szCs w:val="22"/>
        </w:rPr>
        <w:t xml:space="preserve"> took part in the first info sessions</w:t>
      </w:r>
      <w:r>
        <w:rPr>
          <w:sz w:val="22"/>
          <w:szCs w:val="22"/>
        </w:rPr>
        <w:t xml:space="preserve"> (54%). </w:t>
      </w:r>
    </w:p>
    <w:p w14:paraId="1BA9A9AB" w14:textId="2BFC4EE6" w:rsidR="00D26EC6" w:rsidRDefault="00D26EC6" w:rsidP="00D26EC6">
      <w:pPr>
        <w:rPr>
          <w:sz w:val="22"/>
          <w:szCs w:val="22"/>
        </w:rPr>
      </w:pPr>
      <w:r>
        <w:rPr>
          <w:b/>
          <w:sz w:val="22"/>
          <w:szCs w:val="22"/>
        </w:rPr>
        <w:lastRenderedPageBreak/>
        <w:t xml:space="preserve">Question III </w:t>
      </w:r>
      <w:r w:rsidRPr="00D26EC6">
        <w:rPr>
          <w:sz w:val="22"/>
          <w:szCs w:val="22"/>
        </w:rPr>
        <w:t>asked</w:t>
      </w:r>
      <w:r>
        <w:rPr>
          <w:b/>
          <w:sz w:val="22"/>
          <w:szCs w:val="22"/>
        </w:rPr>
        <w:t xml:space="preserve"> </w:t>
      </w:r>
      <w:r w:rsidRPr="00FD3E81">
        <w:rPr>
          <w:sz w:val="22"/>
          <w:szCs w:val="22"/>
        </w:rPr>
        <w:t>“</w:t>
      </w:r>
      <w:r>
        <w:rPr>
          <w:sz w:val="22"/>
          <w:szCs w:val="22"/>
        </w:rPr>
        <w:t>I</w:t>
      </w:r>
      <w:r w:rsidRPr="00D26EC6">
        <w:rPr>
          <w:sz w:val="22"/>
          <w:szCs w:val="22"/>
        </w:rPr>
        <w:t xml:space="preserve">f the answer to the </w:t>
      </w:r>
      <w:r>
        <w:rPr>
          <w:sz w:val="22"/>
          <w:szCs w:val="22"/>
        </w:rPr>
        <w:t>previous</w:t>
      </w:r>
      <w:r w:rsidRPr="00D26EC6">
        <w:rPr>
          <w:sz w:val="22"/>
          <w:szCs w:val="22"/>
        </w:rPr>
        <w:t xml:space="preserve"> questions is No, please specify the reason?</w:t>
      </w:r>
      <w:r>
        <w:rPr>
          <w:sz w:val="22"/>
          <w:szCs w:val="22"/>
        </w:rPr>
        <w:t>“</w:t>
      </w:r>
      <w:r w:rsidRPr="00D26EC6">
        <w:t xml:space="preserve"> </w:t>
      </w:r>
      <w:r>
        <w:t xml:space="preserve">                   </w:t>
      </w:r>
      <w:r w:rsidRPr="00D26EC6">
        <w:rPr>
          <w:sz w:val="22"/>
          <w:szCs w:val="22"/>
        </w:rPr>
        <w:t xml:space="preserve">Applicants who did not participate in info sessions of the first phase as reasons for non-participation stated the following:  </w:t>
      </w:r>
      <w:r>
        <w:rPr>
          <w:sz w:val="22"/>
          <w:szCs w:val="22"/>
        </w:rPr>
        <w:t xml:space="preserve"> </w:t>
      </w:r>
    </w:p>
    <w:tbl>
      <w:tblPr>
        <w:tblW w:w="5000" w:type="pct"/>
        <w:tblLook w:val="04A0" w:firstRow="1" w:lastRow="0" w:firstColumn="1" w:lastColumn="0" w:noHBand="0" w:noVBand="1"/>
      </w:tblPr>
      <w:tblGrid>
        <w:gridCol w:w="1950"/>
        <w:gridCol w:w="1874"/>
        <w:gridCol w:w="1968"/>
        <w:gridCol w:w="1594"/>
        <w:gridCol w:w="1668"/>
      </w:tblGrid>
      <w:tr w:rsidR="004F100A" w:rsidRPr="004F100A" w14:paraId="69E128CB" w14:textId="77777777" w:rsidTr="004F100A">
        <w:trPr>
          <w:trHeight w:val="1575"/>
        </w:trPr>
        <w:tc>
          <w:tcPr>
            <w:tcW w:w="1077" w:type="pct"/>
            <w:tcBorders>
              <w:top w:val="single" w:sz="4" w:space="0" w:color="auto"/>
              <w:left w:val="single" w:sz="4" w:space="0" w:color="auto"/>
              <w:bottom w:val="single" w:sz="4" w:space="0" w:color="auto"/>
              <w:right w:val="single" w:sz="4" w:space="0" w:color="auto"/>
            </w:tcBorders>
            <w:shd w:val="clear" w:color="000000" w:fill="95B3D7"/>
            <w:vAlign w:val="center"/>
            <w:hideMark/>
          </w:tcPr>
          <w:p w14:paraId="520FB86F" w14:textId="77777777" w:rsidR="004F100A" w:rsidRPr="004F100A" w:rsidRDefault="004F100A" w:rsidP="004F100A">
            <w:pPr>
              <w:spacing w:after="0" w:line="240" w:lineRule="auto"/>
              <w:jc w:val="center"/>
              <w:rPr>
                <w:rFonts w:ascii="Corbel" w:eastAsia="Times New Roman" w:hAnsi="Corbel"/>
                <w:bCs/>
                <w:noProof w:val="0"/>
                <w:color w:val="000000"/>
                <w:kern w:val="0"/>
                <w:sz w:val="22"/>
                <w:szCs w:val="22"/>
                <w:lang w:val="en-GB" w:eastAsia="en-GB"/>
              </w:rPr>
            </w:pPr>
            <w:r w:rsidRPr="004F100A">
              <w:rPr>
                <w:rFonts w:ascii="Corbel" w:eastAsia="Times New Roman" w:hAnsi="Corbel"/>
                <w:bCs/>
                <w:noProof w:val="0"/>
                <w:color w:val="000000"/>
                <w:kern w:val="0"/>
                <w:sz w:val="22"/>
                <w:szCs w:val="22"/>
                <w:lang w:val="en-GB" w:eastAsia="en-GB"/>
              </w:rPr>
              <w:t xml:space="preserve">1. They were not held in my place of residence </w:t>
            </w:r>
          </w:p>
        </w:tc>
        <w:tc>
          <w:tcPr>
            <w:tcW w:w="1035" w:type="pct"/>
            <w:tcBorders>
              <w:top w:val="single" w:sz="4" w:space="0" w:color="auto"/>
              <w:left w:val="single" w:sz="4" w:space="0" w:color="auto"/>
              <w:bottom w:val="single" w:sz="4" w:space="0" w:color="auto"/>
              <w:right w:val="single" w:sz="4" w:space="0" w:color="auto"/>
            </w:tcBorders>
            <w:shd w:val="clear" w:color="000000" w:fill="95B3D7"/>
            <w:vAlign w:val="center"/>
            <w:hideMark/>
          </w:tcPr>
          <w:p w14:paraId="40236493" w14:textId="77777777" w:rsidR="004F100A" w:rsidRPr="004F100A" w:rsidRDefault="004F100A" w:rsidP="004F100A">
            <w:pPr>
              <w:spacing w:after="0" w:line="240" w:lineRule="auto"/>
              <w:jc w:val="center"/>
              <w:rPr>
                <w:rFonts w:ascii="Corbel" w:eastAsia="Times New Roman" w:hAnsi="Corbel"/>
                <w:bCs/>
                <w:noProof w:val="0"/>
                <w:color w:val="000000"/>
                <w:kern w:val="0"/>
                <w:sz w:val="22"/>
                <w:szCs w:val="22"/>
                <w:lang w:val="en-GB" w:eastAsia="en-GB"/>
              </w:rPr>
            </w:pPr>
            <w:r w:rsidRPr="004F100A">
              <w:rPr>
                <w:rFonts w:ascii="Corbel" w:eastAsia="Times New Roman" w:hAnsi="Corbel"/>
                <w:bCs/>
                <w:noProof w:val="0"/>
                <w:color w:val="000000"/>
                <w:kern w:val="0"/>
                <w:sz w:val="22"/>
                <w:szCs w:val="22"/>
                <w:lang w:val="en-GB" w:eastAsia="en-GB"/>
              </w:rPr>
              <w:t>2.</w:t>
            </w:r>
            <w:r w:rsidRPr="004F100A">
              <w:rPr>
                <w:rFonts w:ascii="Times New Roman" w:eastAsia="Times New Roman" w:hAnsi="Times New Roman"/>
                <w:bCs/>
                <w:noProof w:val="0"/>
                <w:color w:val="000000"/>
                <w:kern w:val="0"/>
                <w:sz w:val="22"/>
                <w:szCs w:val="22"/>
                <w:lang w:val="en-GB" w:eastAsia="en-GB"/>
              </w:rPr>
              <w:t xml:space="preserve"> </w:t>
            </w:r>
            <w:r w:rsidRPr="004F100A">
              <w:rPr>
                <w:rFonts w:ascii="Corbel" w:eastAsia="Times New Roman" w:hAnsi="Corbel"/>
                <w:bCs/>
                <w:noProof w:val="0"/>
                <w:color w:val="000000"/>
                <w:kern w:val="0"/>
                <w:sz w:val="22"/>
                <w:szCs w:val="22"/>
                <w:lang w:val="en-GB" w:eastAsia="en-GB"/>
              </w:rPr>
              <w:t>Time of event did not fit</w:t>
            </w:r>
          </w:p>
        </w:tc>
        <w:tc>
          <w:tcPr>
            <w:tcW w:w="1087" w:type="pct"/>
            <w:tcBorders>
              <w:top w:val="single" w:sz="4" w:space="0" w:color="auto"/>
              <w:left w:val="single" w:sz="4" w:space="0" w:color="auto"/>
              <w:bottom w:val="single" w:sz="4" w:space="0" w:color="auto"/>
              <w:right w:val="single" w:sz="4" w:space="0" w:color="auto"/>
            </w:tcBorders>
            <w:shd w:val="clear" w:color="000000" w:fill="95B3D7"/>
            <w:vAlign w:val="center"/>
            <w:hideMark/>
          </w:tcPr>
          <w:p w14:paraId="28D6249C" w14:textId="77777777" w:rsidR="004F100A" w:rsidRPr="004F100A" w:rsidRDefault="004F100A" w:rsidP="004F100A">
            <w:pPr>
              <w:spacing w:after="0" w:line="240" w:lineRule="auto"/>
              <w:jc w:val="center"/>
              <w:rPr>
                <w:rFonts w:ascii="Corbel" w:eastAsia="Times New Roman" w:hAnsi="Corbel"/>
                <w:bCs/>
                <w:noProof w:val="0"/>
                <w:color w:val="000000"/>
                <w:kern w:val="0"/>
                <w:sz w:val="22"/>
                <w:szCs w:val="22"/>
                <w:lang w:val="en-GB" w:eastAsia="en-GB"/>
              </w:rPr>
            </w:pPr>
            <w:r w:rsidRPr="004F100A">
              <w:rPr>
                <w:rFonts w:ascii="Corbel" w:eastAsia="Times New Roman" w:hAnsi="Corbel"/>
                <w:bCs/>
                <w:noProof w:val="0"/>
                <w:color w:val="000000"/>
                <w:kern w:val="0"/>
                <w:sz w:val="22"/>
                <w:szCs w:val="22"/>
                <w:lang w:val="en-GB" w:eastAsia="en-GB"/>
              </w:rPr>
              <w:t>3.</w:t>
            </w:r>
            <w:r w:rsidRPr="004F100A">
              <w:rPr>
                <w:rFonts w:ascii="Times New Roman" w:eastAsia="Times New Roman" w:hAnsi="Times New Roman"/>
                <w:bCs/>
                <w:noProof w:val="0"/>
                <w:color w:val="000000"/>
                <w:kern w:val="0"/>
                <w:sz w:val="22"/>
                <w:szCs w:val="22"/>
                <w:lang w:val="en-GB" w:eastAsia="en-GB"/>
              </w:rPr>
              <w:t xml:space="preserve"> </w:t>
            </w:r>
            <w:r w:rsidRPr="004F100A">
              <w:rPr>
                <w:rFonts w:ascii="Corbel" w:eastAsia="Times New Roman" w:hAnsi="Corbel"/>
                <w:bCs/>
                <w:noProof w:val="0"/>
                <w:color w:val="000000"/>
                <w:kern w:val="0"/>
                <w:sz w:val="22"/>
                <w:szCs w:val="22"/>
                <w:lang w:val="en-GB" w:eastAsia="en-GB"/>
              </w:rPr>
              <w:t xml:space="preserve">There was no need, the Public Call was clear </w:t>
            </w:r>
          </w:p>
        </w:tc>
        <w:tc>
          <w:tcPr>
            <w:tcW w:w="880" w:type="pct"/>
            <w:tcBorders>
              <w:top w:val="single" w:sz="4" w:space="0" w:color="auto"/>
              <w:left w:val="single" w:sz="4" w:space="0" w:color="auto"/>
              <w:bottom w:val="single" w:sz="4" w:space="0" w:color="auto"/>
              <w:right w:val="single" w:sz="4" w:space="0" w:color="auto"/>
            </w:tcBorders>
            <w:shd w:val="clear" w:color="000000" w:fill="95B3D7"/>
            <w:vAlign w:val="center"/>
            <w:hideMark/>
          </w:tcPr>
          <w:p w14:paraId="3A4739E8" w14:textId="77777777" w:rsidR="004F100A" w:rsidRPr="004F100A" w:rsidRDefault="004F100A" w:rsidP="004F100A">
            <w:pPr>
              <w:spacing w:after="0" w:line="240" w:lineRule="auto"/>
              <w:jc w:val="center"/>
              <w:rPr>
                <w:rFonts w:ascii="Corbel" w:eastAsia="Times New Roman" w:hAnsi="Corbel"/>
                <w:bCs/>
                <w:noProof w:val="0"/>
                <w:color w:val="000000"/>
                <w:kern w:val="0"/>
                <w:sz w:val="22"/>
                <w:szCs w:val="22"/>
                <w:lang w:val="en-GB" w:eastAsia="en-GB"/>
              </w:rPr>
            </w:pPr>
            <w:r w:rsidRPr="004F100A">
              <w:rPr>
                <w:rFonts w:ascii="Corbel" w:eastAsia="Times New Roman" w:hAnsi="Corbel"/>
                <w:bCs/>
                <w:noProof w:val="0"/>
                <w:color w:val="000000"/>
                <w:kern w:val="0"/>
                <w:sz w:val="22"/>
                <w:szCs w:val="22"/>
                <w:lang w:val="en-GB" w:eastAsia="en-GB"/>
              </w:rPr>
              <w:t xml:space="preserve">4. I was not timely informed about the event </w:t>
            </w:r>
          </w:p>
        </w:tc>
        <w:tc>
          <w:tcPr>
            <w:tcW w:w="921" w:type="pct"/>
            <w:tcBorders>
              <w:top w:val="single" w:sz="4" w:space="0" w:color="auto"/>
              <w:left w:val="single" w:sz="4" w:space="0" w:color="auto"/>
              <w:bottom w:val="single" w:sz="4" w:space="0" w:color="auto"/>
              <w:right w:val="single" w:sz="4" w:space="0" w:color="auto"/>
            </w:tcBorders>
            <w:shd w:val="clear" w:color="000000" w:fill="95B3D7"/>
            <w:vAlign w:val="center"/>
            <w:hideMark/>
          </w:tcPr>
          <w:p w14:paraId="59854CD3" w14:textId="77777777" w:rsidR="004F100A" w:rsidRPr="004F100A" w:rsidRDefault="004F100A" w:rsidP="004F100A">
            <w:pPr>
              <w:spacing w:after="0" w:line="240" w:lineRule="auto"/>
              <w:jc w:val="center"/>
              <w:rPr>
                <w:rFonts w:ascii="Corbel" w:eastAsia="Times New Roman" w:hAnsi="Corbel"/>
                <w:bCs/>
                <w:noProof w:val="0"/>
                <w:color w:val="000000"/>
                <w:kern w:val="0"/>
                <w:sz w:val="22"/>
                <w:szCs w:val="22"/>
                <w:lang w:val="en-GB" w:eastAsia="en-GB"/>
              </w:rPr>
            </w:pPr>
            <w:r w:rsidRPr="004F100A">
              <w:rPr>
                <w:rFonts w:ascii="Corbel" w:eastAsia="Times New Roman" w:hAnsi="Corbel"/>
                <w:bCs/>
                <w:noProof w:val="0"/>
                <w:color w:val="000000"/>
                <w:kern w:val="0"/>
                <w:sz w:val="22"/>
                <w:szCs w:val="22"/>
                <w:lang w:val="en-GB" w:eastAsia="en-GB"/>
              </w:rPr>
              <w:t xml:space="preserve">5. The other reason </w:t>
            </w:r>
          </w:p>
        </w:tc>
      </w:tr>
      <w:tr w:rsidR="004F100A" w:rsidRPr="004F100A" w14:paraId="5764A8DB" w14:textId="77777777" w:rsidTr="004F100A">
        <w:trPr>
          <w:trHeight w:val="585"/>
        </w:trPr>
        <w:tc>
          <w:tcPr>
            <w:tcW w:w="107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E9BA7A" w14:textId="77777777" w:rsidR="004F100A" w:rsidRPr="004F100A" w:rsidRDefault="004F100A" w:rsidP="004F100A">
            <w:pPr>
              <w:spacing w:after="0" w:line="240" w:lineRule="auto"/>
              <w:jc w:val="center"/>
              <w:rPr>
                <w:rFonts w:ascii="Calibri" w:eastAsia="Times New Roman" w:hAnsi="Calibri"/>
                <w:bCs/>
                <w:noProof w:val="0"/>
                <w:color w:val="000000"/>
                <w:kern w:val="0"/>
                <w:sz w:val="22"/>
                <w:szCs w:val="22"/>
                <w:lang w:val="en-GB" w:eastAsia="en-GB"/>
              </w:rPr>
            </w:pPr>
            <w:r w:rsidRPr="004F100A">
              <w:rPr>
                <w:rFonts w:ascii="Calibri" w:eastAsia="Times New Roman" w:hAnsi="Calibri"/>
                <w:bCs/>
                <w:noProof w:val="0"/>
                <w:color w:val="000000"/>
                <w:kern w:val="0"/>
                <w:sz w:val="22"/>
                <w:szCs w:val="22"/>
                <w:lang w:val="en-GB" w:eastAsia="en-GB"/>
              </w:rPr>
              <w:t>9%</w:t>
            </w:r>
          </w:p>
        </w:tc>
        <w:tc>
          <w:tcPr>
            <w:tcW w:w="103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A398E3" w14:textId="77777777" w:rsidR="004F100A" w:rsidRPr="004F100A" w:rsidRDefault="004F100A" w:rsidP="004F100A">
            <w:pPr>
              <w:spacing w:after="0" w:line="240" w:lineRule="auto"/>
              <w:jc w:val="center"/>
              <w:rPr>
                <w:rFonts w:ascii="Calibri" w:eastAsia="Times New Roman" w:hAnsi="Calibri"/>
                <w:bCs/>
                <w:noProof w:val="0"/>
                <w:color w:val="000000"/>
                <w:kern w:val="0"/>
                <w:sz w:val="22"/>
                <w:szCs w:val="22"/>
                <w:lang w:val="en-GB" w:eastAsia="en-GB"/>
              </w:rPr>
            </w:pPr>
            <w:r w:rsidRPr="004F100A">
              <w:rPr>
                <w:rFonts w:ascii="Calibri" w:eastAsia="Times New Roman" w:hAnsi="Calibri"/>
                <w:bCs/>
                <w:noProof w:val="0"/>
                <w:color w:val="000000"/>
                <w:kern w:val="0"/>
                <w:sz w:val="22"/>
                <w:szCs w:val="22"/>
                <w:lang w:val="en-GB" w:eastAsia="en-GB"/>
              </w:rPr>
              <w:t>26%</w:t>
            </w:r>
          </w:p>
        </w:tc>
        <w:tc>
          <w:tcPr>
            <w:tcW w:w="108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2D09A4" w14:textId="77777777" w:rsidR="004F100A" w:rsidRPr="004F100A" w:rsidRDefault="004F100A" w:rsidP="004F100A">
            <w:pPr>
              <w:spacing w:after="0" w:line="240" w:lineRule="auto"/>
              <w:jc w:val="center"/>
              <w:rPr>
                <w:rFonts w:ascii="Calibri" w:eastAsia="Times New Roman" w:hAnsi="Calibri"/>
                <w:bCs/>
                <w:noProof w:val="0"/>
                <w:color w:val="000000"/>
                <w:kern w:val="0"/>
                <w:sz w:val="22"/>
                <w:szCs w:val="22"/>
                <w:lang w:val="en-GB" w:eastAsia="en-GB"/>
              </w:rPr>
            </w:pPr>
            <w:r w:rsidRPr="004F100A">
              <w:rPr>
                <w:rFonts w:ascii="Calibri" w:eastAsia="Times New Roman" w:hAnsi="Calibri"/>
                <w:bCs/>
                <w:noProof w:val="0"/>
                <w:color w:val="000000"/>
                <w:kern w:val="0"/>
                <w:sz w:val="22"/>
                <w:szCs w:val="22"/>
                <w:lang w:val="en-GB" w:eastAsia="en-GB"/>
              </w:rPr>
              <w:t>24%</w:t>
            </w:r>
          </w:p>
        </w:tc>
        <w:tc>
          <w:tcPr>
            <w:tcW w:w="88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D7B5DC" w14:textId="77777777" w:rsidR="004F100A" w:rsidRPr="004F100A" w:rsidRDefault="004F100A" w:rsidP="004F100A">
            <w:pPr>
              <w:spacing w:after="0" w:line="240" w:lineRule="auto"/>
              <w:jc w:val="center"/>
              <w:rPr>
                <w:rFonts w:ascii="Calibri" w:eastAsia="Times New Roman" w:hAnsi="Calibri"/>
                <w:bCs/>
                <w:noProof w:val="0"/>
                <w:color w:val="000000"/>
                <w:kern w:val="0"/>
                <w:sz w:val="22"/>
                <w:szCs w:val="22"/>
                <w:lang w:val="en-GB" w:eastAsia="en-GB"/>
              </w:rPr>
            </w:pPr>
            <w:r w:rsidRPr="004F100A">
              <w:rPr>
                <w:rFonts w:ascii="Calibri" w:eastAsia="Times New Roman" w:hAnsi="Calibri"/>
                <w:bCs/>
                <w:noProof w:val="0"/>
                <w:color w:val="000000"/>
                <w:kern w:val="0"/>
                <w:sz w:val="22"/>
                <w:szCs w:val="22"/>
                <w:lang w:val="en-GB" w:eastAsia="en-GB"/>
              </w:rPr>
              <w:t>35%</w:t>
            </w:r>
          </w:p>
        </w:tc>
        <w:tc>
          <w:tcPr>
            <w:tcW w:w="92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68BE99" w14:textId="77777777" w:rsidR="004F100A" w:rsidRPr="004F100A" w:rsidRDefault="004F100A" w:rsidP="004F100A">
            <w:pPr>
              <w:spacing w:after="0" w:line="240" w:lineRule="auto"/>
              <w:jc w:val="center"/>
              <w:rPr>
                <w:rFonts w:ascii="Calibri" w:eastAsia="Times New Roman" w:hAnsi="Calibri"/>
                <w:bCs/>
                <w:noProof w:val="0"/>
                <w:color w:val="000000"/>
                <w:kern w:val="0"/>
                <w:sz w:val="22"/>
                <w:szCs w:val="22"/>
                <w:lang w:val="en-GB" w:eastAsia="en-GB"/>
              </w:rPr>
            </w:pPr>
            <w:r w:rsidRPr="004F100A">
              <w:rPr>
                <w:rFonts w:ascii="Calibri" w:eastAsia="Times New Roman" w:hAnsi="Calibri"/>
                <w:bCs/>
                <w:noProof w:val="0"/>
                <w:color w:val="000000"/>
                <w:kern w:val="0"/>
                <w:sz w:val="22"/>
                <w:szCs w:val="22"/>
                <w:lang w:val="en-GB" w:eastAsia="en-GB"/>
              </w:rPr>
              <w:t>6%</w:t>
            </w:r>
          </w:p>
        </w:tc>
      </w:tr>
    </w:tbl>
    <w:p w14:paraId="5FB953E7" w14:textId="77777777" w:rsidR="00D61966" w:rsidRDefault="00D61966" w:rsidP="00D61966">
      <w:pPr>
        <w:spacing w:after="0"/>
        <w:rPr>
          <w:sz w:val="22"/>
          <w:szCs w:val="22"/>
        </w:rPr>
      </w:pPr>
    </w:p>
    <w:p w14:paraId="08D1BACC" w14:textId="576872F9" w:rsidR="00FD3E81" w:rsidRDefault="00470C93" w:rsidP="00D61966">
      <w:pPr>
        <w:spacing w:after="0"/>
        <w:rPr>
          <w:sz w:val="22"/>
          <w:szCs w:val="22"/>
        </w:rPr>
      </w:pPr>
      <w:r>
        <w:rPr>
          <w:sz w:val="22"/>
          <w:szCs w:val="22"/>
        </w:rPr>
        <w:t>M</w:t>
      </w:r>
      <w:r w:rsidR="00FD3E81" w:rsidRPr="00FD3E81">
        <w:rPr>
          <w:sz w:val="22"/>
          <w:szCs w:val="22"/>
        </w:rPr>
        <w:t xml:space="preserve">ajority of </w:t>
      </w:r>
      <w:r>
        <w:rPr>
          <w:sz w:val="22"/>
          <w:szCs w:val="22"/>
        </w:rPr>
        <w:t>applicants</w:t>
      </w:r>
      <w:r w:rsidRPr="00470C93">
        <w:t xml:space="preserve"> </w:t>
      </w:r>
      <w:r w:rsidRPr="00470C93">
        <w:rPr>
          <w:sz w:val="22"/>
          <w:szCs w:val="22"/>
        </w:rPr>
        <w:t>who did not attend</w:t>
      </w:r>
      <w:r>
        <w:rPr>
          <w:sz w:val="22"/>
          <w:szCs w:val="22"/>
        </w:rPr>
        <w:t xml:space="preserve"> it</w:t>
      </w:r>
      <w:r w:rsidRPr="00470C93">
        <w:rPr>
          <w:sz w:val="22"/>
          <w:szCs w:val="22"/>
        </w:rPr>
        <w:t xml:space="preserve"> were not timely informed</w:t>
      </w:r>
      <w:r>
        <w:rPr>
          <w:sz w:val="22"/>
          <w:szCs w:val="22"/>
        </w:rPr>
        <w:t xml:space="preserve">  </w:t>
      </w:r>
      <w:r w:rsidR="00FD3E81" w:rsidRPr="00FD3E81">
        <w:rPr>
          <w:sz w:val="22"/>
          <w:szCs w:val="22"/>
        </w:rPr>
        <w:t>(</w:t>
      </w:r>
      <w:r>
        <w:rPr>
          <w:sz w:val="22"/>
          <w:szCs w:val="22"/>
        </w:rPr>
        <w:t>3</w:t>
      </w:r>
      <w:r w:rsidR="00FD3E81">
        <w:rPr>
          <w:sz w:val="22"/>
          <w:szCs w:val="22"/>
        </w:rPr>
        <w:t>5</w:t>
      </w:r>
      <w:r>
        <w:rPr>
          <w:sz w:val="22"/>
          <w:szCs w:val="22"/>
        </w:rPr>
        <w:t>%) or t</w:t>
      </w:r>
      <w:r w:rsidRPr="00470C93">
        <w:rPr>
          <w:sz w:val="22"/>
          <w:szCs w:val="22"/>
        </w:rPr>
        <w:t>ime of event did not fit</w:t>
      </w:r>
      <w:r>
        <w:rPr>
          <w:sz w:val="22"/>
          <w:szCs w:val="22"/>
        </w:rPr>
        <w:t>ted</w:t>
      </w:r>
      <w:r w:rsidR="00FD3E81">
        <w:rPr>
          <w:sz w:val="22"/>
          <w:szCs w:val="22"/>
        </w:rPr>
        <w:t>.</w:t>
      </w:r>
      <w:r>
        <w:rPr>
          <w:sz w:val="22"/>
          <w:szCs w:val="22"/>
        </w:rPr>
        <w:t xml:space="preserve"> </w:t>
      </w:r>
      <w:r w:rsidR="00FD3E81">
        <w:rPr>
          <w:sz w:val="22"/>
          <w:szCs w:val="22"/>
        </w:rPr>
        <w:t xml:space="preserve"> </w:t>
      </w:r>
      <w:r>
        <w:rPr>
          <w:sz w:val="22"/>
          <w:szCs w:val="22"/>
        </w:rPr>
        <w:t xml:space="preserve"> </w:t>
      </w:r>
      <w:r w:rsidRPr="00470C93">
        <w:rPr>
          <w:sz w:val="22"/>
          <w:szCs w:val="22"/>
        </w:rPr>
        <w:t>Nearly a quarter of those applicants considers that</w:t>
      </w:r>
      <w:r w:rsidRPr="00470C93">
        <w:t xml:space="preserve"> </w:t>
      </w:r>
      <w:r>
        <w:t>t</w:t>
      </w:r>
      <w:r w:rsidRPr="00470C93">
        <w:rPr>
          <w:sz w:val="22"/>
          <w:szCs w:val="22"/>
        </w:rPr>
        <w:t>here was no need</w:t>
      </w:r>
      <w:r>
        <w:rPr>
          <w:sz w:val="22"/>
          <w:szCs w:val="22"/>
        </w:rPr>
        <w:t xml:space="preserve"> for attendance since </w:t>
      </w:r>
      <w:r w:rsidRPr="00470C93">
        <w:rPr>
          <w:sz w:val="22"/>
          <w:szCs w:val="22"/>
        </w:rPr>
        <w:t>the Public Call was clear</w:t>
      </w:r>
      <w:r>
        <w:rPr>
          <w:sz w:val="22"/>
          <w:szCs w:val="22"/>
        </w:rPr>
        <w:t xml:space="preserve"> to them. </w:t>
      </w:r>
    </w:p>
    <w:p w14:paraId="70D01161" w14:textId="77777777" w:rsidR="00BD09C8" w:rsidRDefault="00BD09C8" w:rsidP="00D61966">
      <w:pPr>
        <w:spacing w:after="0"/>
        <w:rPr>
          <w:sz w:val="22"/>
          <w:szCs w:val="22"/>
        </w:rPr>
      </w:pPr>
    </w:p>
    <w:p w14:paraId="70F7CDFE" w14:textId="380BD63C" w:rsidR="008E568E" w:rsidRDefault="00A062FC" w:rsidP="00E62D8D">
      <w:pPr>
        <w:rPr>
          <w:sz w:val="22"/>
          <w:szCs w:val="22"/>
        </w:rPr>
      </w:pPr>
      <w:r>
        <w:rPr>
          <w:b/>
          <w:sz w:val="22"/>
          <w:szCs w:val="22"/>
        </w:rPr>
        <w:t>Question IV</w:t>
      </w:r>
      <w:r w:rsidR="00FD3E81" w:rsidRPr="00FD3E81">
        <w:rPr>
          <w:sz w:val="22"/>
          <w:szCs w:val="22"/>
        </w:rPr>
        <w:t xml:space="preserve"> asked “</w:t>
      </w:r>
      <w:r w:rsidR="00FF6A4A" w:rsidRPr="00FF6A4A">
        <w:rPr>
          <w:sz w:val="22"/>
          <w:szCs w:val="22"/>
        </w:rPr>
        <w:t>What were your biggest challenges in the first stage application process</w:t>
      </w:r>
      <w:r w:rsidR="00811007">
        <w:rPr>
          <w:sz w:val="22"/>
          <w:szCs w:val="22"/>
        </w:rPr>
        <w:t>,</w:t>
      </w:r>
      <w:r w:rsidR="00811007" w:rsidRPr="00811007">
        <w:rPr>
          <w:sz w:val="22"/>
          <w:szCs w:val="22"/>
        </w:rPr>
        <w:t xml:space="preserve"> if you encountered the same</w:t>
      </w:r>
      <w:r w:rsidR="00FF6A4A" w:rsidRPr="00FF6A4A">
        <w:rPr>
          <w:sz w:val="22"/>
          <w:szCs w:val="22"/>
        </w:rPr>
        <w:t>?</w:t>
      </w:r>
      <w:r w:rsidR="00FD3E81">
        <w:rPr>
          <w:sz w:val="22"/>
          <w:szCs w:val="22"/>
        </w:rPr>
        <w:t>“</w:t>
      </w:r>
    </w:p>
    <w:p w14:paraId="096B95CA" w14:textId="2E34DBAD" w:rsidR="00D26EC6" w:rsidRDefault="00D26EC6" w:rsidP="00C24894">
      <w:pPr>
        <w:spacing w:after="0"/>
        <w:rPr>
          <w:sz w:val="22"/>
          <w:szCs w:val="22"/>
        </w:rPr>
      </w:pPr>
      <w:r>
        <w:rPr>
          <w:sz w:val="22"/>
          <w:szCs w:val="22"/>
        </w:rPr>
        <w:t>A</w:t>
      </w:r>
      <w:r w:rsidRPr="00D26EC6">
        <w:rPr>
          <w:sz w:val="22"/>
          <w:szCs w:val="22"/>
        </w:rPr>
        <w:t>s the biggest challenges in the development of the concept</w:t>
      </w:r>
      <w:r>
        <w:rPr>
          <w:sz w:val="22"/>
          <w:szCs w:val="22"/>
        </w:rPr>
        <w:t xml:space="preserve"> note</w:t>
      </w:r>
      <w:r w:rsidRPr="00D26EC6">
        <w:rPr>
          <w:sz w:val="22"/>
          <w:szCs w:val="22"/>
        </w:rPr>
        <w:t xml:space="preserve"> of the project proposal applicants most often stated the following::</w:t>
      </w:r>
    </w:p>
    <w:p w14:paraId="1B2D9ADA" w14:textId="3D7F7760" w:rsidR="000C6E9A" w:rsidRDefault="000C6E9A" w:rsidP="00C24894">
      <w:pPr>
        <w:pStyle w:val="ListParagraph"/>
        <w:numPr>
          <w:ilvl w:val="0"/>
          <w:numId w:val="23"/>
        </w:numPr>
        <w:spacing w:after="0"/>
        <w:rPr>
          <w:sz w:val="22"/>
          <w:szCs w:val="22"/>
        </w:rPr>
      </w:pPr>
      <w:r>
        <w:rPr>
          <w:sz w:val="22"/>
          <w:szCs w:val="22"/>
        </w:rPr>
        <w:t xml:space="preserve">To </w:t>
      </w:r>
      <w:r w:rsidRPr="000C6E9A">
        <w:rPr>
          <w:sz w:val="22"/>
          <w:szCs w:val="22"/>
        </w:rPr>
        <w:t xml:space="preserve">precisely, clearly, specifically and briefly write </w:t>
      </w:r>
      <w:r>
        <w:rPr>
          <w:sz w:val="22"/>
          <w:szCs w:val="22"/>
        </w:rPr>
        <w:t xml:space="preserve">business </w:t>
      </w:r>
      <w:r w:rsidRPr="000C6E9A">
        <w:rPr>
          <w:sz w:val="22"/>
          <w:szCs w:val="22"/>
        </w:rPr>
        <w:t>ideas and plans</w:t>
      </w:r>
    </w:p>
    <w:p w14:paraId="6D2261B0" w14:textId="76B8C669" w:rsidR="00B40723" w:rsidRDefault="00B40723" w:rsidP="00C24894">
      <w:pPr>
        <w:pStyle w:val="ListParagraph"/>
        <w:numPr>
          <w:ilvl w:val="0"/>
          <w:numId w:val="23"/>
        </w:numPr>
        <w:spacing w:after="0"/>
        <w:rPr>
          <w:sz w:val="22"/>
          <w:szCs w:val="22"/>
        </w:rPr>
      </w:pPr>
      <w:r>
        <w:rPr>
          <w:sz w:val="22"/>
          <w:szCs w:val="22"/>
        </w:rPr>
        <w:t>T</w:t>
      </w:r>
      <w:r w:rsidRPr="00B40723">
        <w:rPr>
          <w:sz w:val="22"/>
          <w:szCs w:val="22"/>
        </w:rPr>
        <w:t>he ability to improve business</w:t>
      </w:r>
      <w:r>
        <w:rPr>
          <w:sz w:val="22"/>
          <w:szCs w:val="22"/>
        </w:rPr>
        <w:t xml:space="preserve"> </w:t>
      </w:r>
    </w:p>
    <w:p w14:paraId="0C60F4AA" w14:textId="1463421E" w:rsidR="00B40723" w:rsidRDefault="00B40723" w:rsidP="00C24894">
      <w:pPr>
        <w:pStyle w:val="ListParagraph"/>
        <w:numPr>
          <w:ilvl w:val="0"/>
          <w:numId w:val="23"/>
        </w:numPr>
        <w:spacing w:after="0"/>
        <w:rPr>
          <w:sz w:val="22"/>
          <w:szCs w:val="22"/>
        </w:rPr>
      </w:pPr>
      <w:r>
        <w:rPr>
          <w:sz w:val="22"/>
          <w:szCs w:val="22"/>
        </w:rPr>
        <w:t xml:space="preserve">To </w:t>
      </w:r>
      <w:r w:rsidRPr="00B40723">
        <w:rPr>
          <w:sz w:val="22"/>
          <w:szCs w:val="22"/>
        </w:rPr>
        <w:t>present the idea in the simplest and best way possible</w:t>
      </w:r>
    </w:p>
    <w:p w14:paraId="51ED0EED" w14:textId="07F033B6" w:rsidR="00B40723" w:rsidRDefault="00B40723" w:rsidP="00C24894">
      <w:pPr>
        <w:pStyle w:val="ListParagraph"/>
        <w:numPr>
          <w:ilvl w:val="0"/>
          <w:numId w:val="23"/>
        </w:numPr>
        <w:spacing w:after="0"/>
        <w:rPr>
          <w:sz w:val="22"/>
          <w:szCs w:val="22"/>
        </w:rPr>
      </w:pPr>
      <w:r>
        <w:rPr>
          <w:sz w:val="22"/>
          <w:szCs w:val="22"/>
        </w:rPr>
        <w:t>D</w:t>
      </w:r>
      <w:r w:rsidRPr="00B40723">
        <w:rPr>
          <w:sz w:val="22"/>
          <w:szCs w:val="22"/>
        </w:rPr>
        <w:t xml:space="preserve">efining the impact on </w:t>
      </w:r>
      <w:r>
        <w:rPr>
          <w:sz w:val="22"/>
          <w:szCs w:val="22"/>
        </w:rPr>
        <w:t xml:space="preserve">corporate </w:t>
      </w:r>
      <w:r w:rsidRPr="00B40723">
        <w:rPr>
          <w:sz w:val="22"/>
          <w:szCs w:val="22"/>
        </w:rPr>
        <w:t>social responsibility</w:t>
      </w:r>
    </w:p>
    <w:p w14:paraId="543B483D" w14:textId="060EF6B2" w:rsidR="00B40723" w:rsidRDefault="00B40723" w:rsidP="00C24894">
      <w:pPr>
        <w:pStyle w:val="ListParagraph"/>
        <w:numPr>
          <w:ilvl w:val="0"/>
          <w:numId w:val="23"/>
        </w:numPr>
        <w:spacing w:after="0"/>
        <w:rPr>
          <w:sz w:val="22"/>
          <w:szCs w:val="22"/>
        </w:rPr>
      </w:pPr>
      <w:r>
        <w:rPr>
          <w:sz w:val="22"/>
          <w:szCs w:val="22"/>
        </w:rPr>
        <w:t>S</w:t>
      </w:r>
      <w:r w:rsidRPr="00B40723">
        <w:rPr>
          <w:sz w:val="22"/>
          <w:szCs w:val="22"/>
        </w:rPr>
        <w:t>ending the application in two formats</w:t>
      </w:r>
    </w:p>
    <w:p w14:paraId="0A05CA46" w14:textId="4B22D77F" w:rsidR="000C6E9A" w:rsidRDefault="000C6E9A" w:rsidP="00C24894">
      <w:pPr>
        <w:pStyle w:val="ListParagraph"/>
        <w:numPr>
          <w:ilvl w:val="0"/>
          <w:numId w:val="23"/>
        </w:numPr>
        <w:spacing w:after="0"/>
        <w:rPr>
          <w:sz w:val="22"/>
          <w:szCs w:val="22"/>
        </w:rPr>
      </w:pPr>
      <w:r>
        <w:rPr>
          <w:sz w:val="22"/>
          <w:szCs w:val="22"/>
        </w:rPr>
        <w:t>To improve</w:t>
      </w:r>
      <w:r w:rsidRPr="000C6E9A">
        <w:rPr>
          <w:sz w:val="22"/>
          <w:szCs w:val="22"/>
        </w:rPr>
        <w:t xml:space="preserve"> productivity</w:t>
      </w:r>
    </w:p>
    <w:p w14:paraId="12B20C9A" w14:textId="29CEE10C" w:rsidR="000C6E9A" w:rsidRPr="000C6E9A" w:rsidRDefault="000C6E9A" w:rsidP="000C6E9A">
      <w:pPr>
        <w:pStyle w:val="ListParagraph"/>
        <w:numPr>
          <w:ilvl w:val="0"/>
          <w:numId w:val="23"/>
        </w:numPr>
        <w:rPr>
          <w:sz w:val="22"/>
          <w:szCs w:val="22"/>
          <w:lang w:val="en-GB"/>
        </w:rPr>
      </w:pPr>
      <w:r w:rsidRPr="000C6E9A">
        <w:rPr>
          <w:sz w:val="22"/>
          <w:szCs w:val="22"/>
          <w:lang w:val="en-GB"/>
        </w:rPr>
        <w:t>Enhancing production process and employment of new labor</w:t>
      </w:r>
    </w:p>
    <w:p w14:paraId="009C52CB" w14:textId="099CFAF8" w:rsidR="000C6E9A" w:rsidRDefault="000C6E9A" w:rsidP="000C6E9A">
      <w:pPr>
        <w:pStyle w:val="ListParagraph"/>
        <w:numPr>
          <w:ilvl w:val="0"/>
          <w:numId w:val="23"/>
        </w:numPr>
        <w:rPr>
          <w:sz w:val="22"/>
          <w:szCs w:val="22"/>
          <w:lang w:val="en-GB"/>
        </w:rPr>
      </w:pPr>
      <w:r w:rsidRPr="000C6E9A">
        <w:rPr>
          <w:sz w:val="22"/>
          <w:szCs w:val="22"/>
          <w:lang w:val="en-GB"/>
        </w:rPr>
        <w:t>The challenge was to create an ideal combination of machinery to improve production for a certain sum of money</w:t>
      </w:r>
    </w:p>
    <w:p w14:paraId="6654BC9B" w14:textId="18AE3F80" w:rsidR="000C6E9A" w:rsidRDefault="000C6E9A" w:rsidP="000C6E9A">
      <w:pPr>
        <w:pStyle w:val="ListParagraph"/>
        <w:numPr>
          <w:ilvl w:val="0"/>
          <w:numId w:val="23"/>
        </w:numPr>
        <w:rPr>
          <w:sz w:val="22"/>
          <w:szCs w:val="22"/>
          <w:lang w:val="en-GB"/>
        </w:rPr>
      </w:pPr>
      <w:r w:rsidRPr="000C6E9A">
        <w:rPr>
          <w:sz w:val="22"/>
          <w:szCs w:val="22"/>
          <w:lang w:val="en-GB"/>
        </w:rPr>
        <w:t>The challenge was to reconcile the</w:t>
      </w:r>
      <w:r>
        <w:rPr>
          <w:sz w:val="22"/>
          <w:szCs w:val="22"/>
          <w:lang w:val="en-GB"/>
        </w:rPr>
        <w:t xml:space="preserve"> business</w:t>
      </w:r>
      <w:r w:rsidRPr="000C6E9A">
        <w:rPr>
          <w:sz w:val="22"/>
          <w:szCs w:val="22"/>
          <w:lang w:val="en-GB"/>
        </w:rPr>
        <w:t xml:space="preserve"> idea with reality</w:t>
      </w:r>
    </w:p>
    <w:p w14:paraId="6FC6E318" w14:textId="730A7060" w:rsidR="000C6E9A" w:rsidRDefault="000C6E9A" w:rsidP="000C6E9A">
      <w:pPr>
        <w:pStyle w:val="ListParagraph"/>
        <w:numPr>
          <w:ilvl w:val="0"/>
          <w:numId w:val="23"/>
        </w:numPr>
        <w:rPr>
          <w:sz w:val="22"/>
          <w:szCs w:val="22"/>
          <w:lang w:val="en-GB"/>
        </w:rPr>
      </w:pPr>
      <w:r w:rsidRPr="000C6E9A">
        <w:rPr>
          <w:sz w:val="22"/>
          <w:szCs w:val="22"/>
          <w:lang w:val="en-GB"/>
        </w:rPr>
        <w:t>The ability to provide cost share</w:t>
      </w:r>
    </w:p>
    <w:p w14:paraId="0EF88DE0" w14:textId="42768186" w:rsidR="002843A0" w:rsidRDefault="002843A0" w:rsidP="002843A0">
      <w:pPr>
        <w:rPr>
          <w:sz w:val="22"/>
          <w:szCs w:val="22"/>
        </w:rPr>
      </w:pPr>
      <w:r>
        <w:rPr>
          <w:b/>
          <w:sz w:val="22"/>
          <w:szCs w:val="22"/>
        </w:rPr>
        <w:t>Question V</w:t>
      </w:r>
      <w:r w:rsidRPr="00FD3E81">
        <w:rPr>
          <w:sz w:val="22"/>
          <w:szCs w:val="22"/>
        </w:rPr>
        <w:t xml:space="preserve"> asked “</w:t>
      </w:r>
      <w:r w:rsidR="00A21AAD" w:rsidRPr="00A21AAD">
        <w:t xml:space="preserve"> </w:t>
      </w:r>
      <w:r w:rsidR="00A21AAD" w:rsidRPr="00A21AAD">
        <w:rPr>
          <w:sz w:val="22"/>
          <w:szCs w:val="22"/>
        </w:rPr>
        <w:t>What could we improve in the entire process (promotion of a public call, organization of content of information sessions, application process etc</w:t>
      </w:r>
      <w:r w:rsidR="00A21AAD">
        <w:rPr>
          <w:sz w:val="22"/>
          <w:szCs w:val="22"/>
        </w:rPr>
        <w:t>)?</w:t>
      </w:r>
      <w:r w:rsidR="00A21AAD" w:rsidRPr="00A21AAD">
        <w:rPr>
          <w:sz w:val="22"/>
          <w:szCs w:val="22"/>
        </w:rPr>
        <w:t xml:space="preserve"> Please be precise</w:t>
      </w:r>
      <w:r>
        <w:rPr>
          <w:sz w:val="22"/>
          <w:szCs w:val="22"/>
        </w:rPr>
        <w:t xml:space="preserve">“ </w:t>
      </w:r>
    </w:p>
    <w:p w14:paraId="6169C89D" w14:textId="409DF6B0" w:rsidR="002843A0" w:rsidRDefault="00FA36AA" w:rsidP="00C24894">
      <w:pPr>
        <w:spacing w:after="0"/>
        <w:rPr>
          <w:sz w:val="22"/>
          <w:szCs w:val="22"/>
        </w:rPr>
      </w:pPr>
      <w:r w:rsidRPr="00FA36AA">
        <w:rPr>
          <w:sz w:val="22"/>
          <w:szCs w:val="22"/>
        </w:rPr>
        <w:t xml:space="preserve">The applicants </w:t>
      </w:r>
      <w:r w:rsidR="00A21AAD" w:rsidRPr="00A21AAD">
        <w:rPr>
          <w:sz w:val="22"/>
          <w:szCs w:val="22"/>
        </w:rPr>
        <w:t>proposed the following ideas for improving the process of promoting the public call, the organization and content of information sessions</w:t>
      </w:r>
      <w:r w:rsidR="00A21AAD">
        <w:rPr>
          <w:sz w:val="22"/>
          <w:szCs w:val="22"/>
        </w:rPr>
        <w:t xml:space="preserve"> and </w:t>
      </w:r>
      <w:r w:rsidR="00A21AAD" w:rsidRPr="00A21AAD">
        <w:rPr>
          <w:sz w:val="22"/>
          <w:szCs w:val="22"/>
        </w:rPr>
        <w:t>the application process</w:t>
      </w:r>
      <w:r w:rsidR="00A21AAD">
        <w:rPr>
          <w:sz w:val="22"/>
          <w:szCs w:val="22"/>
        </w:rPr>
        <w:t>:</w:t>
      </w:r>
    </w:p>
    <w:p w14:paraId="10134B24" w14:textId="7E2C2EAA" w:rsidR="00681F2C" w:rsidRDefault="00681F2C" w:rsidP="00C24894">
      <w:pPr>
        <w:pStyle w:val="ListParagraph"/>
        <w:numPr>
          <w:ilvl w:val="0"/>
          <w:numId w:val="23"/>
        </w:numPr>
        <w:spacing w:after="0"/>
        <w:rPr>
          <w:sz w:val="22"/>
          <w:szCs w:val="22"/>
        </w:rPr>
      </w:pPr>
      <w:r>
        <w:rPr>
          <w:sz w:val="22"/>
          <w:szCs w:val="22"/>
        </w:rPr>
        <w:t>To d</w:t>
      </w:r>
      <w:r w:rsidRPr="00681F2C">
        <w:rPr>
          <w:sz w:val="22"/>
          <w:szCs w:val="22"/>
        </w:rPr>
        <w:t>uplicate the number of info sessions</w:t>
      </w:r>
    </w:p>
    <w:p w14:paraId="2D088820" w14:textId="2FDBDA0D" w:rsidR="00681F2C" w:rsidRDefault="00681F2C" w:rsidP="00C24894">
      <w:pPr>
        <w:pStyle w:val="ListParagraph"/>
        <w:numPr>
          <w:ilvl w:val="0"/>
          <w:numId w:val="23"/>
        </w:numPr>
        <w:spacing w:after="0"/>
        <w:rPr>
          <w:sz w:val="22"/>
          <w:szCs w:val="22"/>
        </w:rPr>
      </w:pPr>
      <w:r w:rsidRPr="00681F2C">
        <w:rPr>
          <w:sz w:val="22"/>
          <w:szCs w:val="22"/>
        </w:rPr>
        <w:t>Promotion in smaller places (advertising on local radio stations and local TV)</w:t>
      </w:r>
    </w:p>
    <w:p w14:paraId="2048EC35" w14:textId="5913C0F2" w:rsidR="00681F2C" w:rsidRDefault="00681F2C" w:rsidP="00C24894">
      <w:pPr>
        <w:pStyle w:val="ListParagraph"/>
        <w:numPr>
          <w:ilvl w:val="0"/>
          <w:numId w:val="23"/>
        </w:numPr>
        <w:spacing w:after="0"/>
        <w:rPr>
          <w:sz w:val="22"/>
          <w:szCs w:val="22"/>
        </w:rPr>
      </w:pPr>
      <w:r>
        <w:rPr>
          <w:sz w:val="22"/>
          <w:szCs w:val="22"/>
        </w:rPr>
        <w:t>P</w:t>
      </w:r>
      <w:r w:rsidRPr="00681F2C">
        <w:rPr>
          <w:sz w:val="22"/>
          <w:szCs w:val="22"/>
        </w:rPr>
        <w:t xml:space="preserve">romotion in terms of sending </w:t>
      </w:r>
      <w:r>
        <w:rPr>
          <w:sz w:val="22"/>
          <w:szCs w:val="22"/>
        </w:rPr>
        <w:t>e-</w:t>
      </w:r>
      <w:r w:rsidRPr="00681F2C">
        <w:rPr>
          <w:sz w:val="22"/>
          <w:szCs w:val="22"/>
        </w:rPr>
        <w:t xml:space="preserve">mails to target groups covered by a public </w:t>
      </w:r>
      <w:r>
        <w:rPr>
          <w:sz w:val="22"/>
          <w:szCs w:val="22"/>
        </w:rPr>
        <w:t>call</w:t>
      </w:r>
    </w:p>
    <w:p w14:paraId="433F5C92" w14:textId="77777777" w:rsidR="00681F2C" w:rsidRDefault="00681F2C" w:rsidP="00C24894">
      <w:pPr>
        <w:pStyle w:val="ListParagraph"/>
        <w:numPr>
          <w:ilvl w:val="0"/>
          <w:numId w:val="23"/>
        </w:numPr>
        <w:spacing w:after="0"/>
        <w:rPr>
          <w:sz w:val="22"/>
          <w:szCs w:val="22"/>
        </w:rPr>
      </w:pPr>
      <w:r w:rsidRPr="00681F2C">
        <w:rPr>
          <w:sz w:val="22"/>
          <w:szCs w:val="22"/>
        </w:rPr>
        <w:t xml:space="preserve">Simpler email addresses for sending questions and applying </w:t>
      </w:r>
    </w:p>
    <w:p w14:paraId="4C9CB16E" w14:textId="7E19BE80" w:rsidR="00A21AAD" w:rsidRDefault="00681F2C" w:rsidP="00C24894">
      <w:pPr>
        <w:pStyle w:val="ListParagraph"/>
        <w:numPr>
          <w:ilvl w:val="0"/>
          <w:numId w:val="23"/>
        </w:numPr>
        <w:spacing w:after="0"/>
        <w:rPr>
          <w:sz w:val="22"/>
          <w:szCs w:val="22"/>
        </w:rPr>
      </w:pPr>
      <w:r>
        <w:rPr>
          <w:sz w:val="22"/>
          <w:szCs w:val="22"/>
        </w:rPr>
        <w:lastRenderedPageBreak/>
        <w:t>E</w:t>
      </w:r>
      <w:r w:rsidRPr="00681F2C">
        <w:rPr>
          <w:sz w:val="22"/>
          <w:szCs w:val="22"/>
        </w:rPr>
        <w:t>valuation is fairly long, it would be realistic that is shorter</w:t>
      </w:r>
    </w:p>
    <w:p w14:paraId="3CAE2258" w14:textId="08A9BCD2" w:rsidR="00681F2C" w:rsidRDefault="00681F2C" w:rsidP="00C24894">
      <w:pPr>
        <w:pStyle w:val="ListParagraph"/>
        <w:numPr>
          <w:ilvl w:val="0"/>
          <w:numId w:val="23"/>
        </w:numPr>
        <w:spacing w:after="0"/>
        <w:rPr>
          <w:sz w:val="22"/>
          <w:szCs w:val="22"/>
        </w:rPr>
      </w:pPr>
      <w:r w:rsidRPr="00681F2C">
        <w:rPr>
          <w:sz w:val="22"/>
          <w:szCs w:val="22"/>
        </w:rPr>
        <w:t>Consultations should not be limited until the date before the closing of the competition</w:t>
      </w:r>
    </w:p>
    <w:p w14:paraId="72BD8C24" w14:textId="30B1A71E" w:rsidR="00681F2C" w:rsidRDefault="00681F2C" w:rsidP="00C24894">
      <w:pPr>
        <w:pStyle w:val="ListParagraph"/>
        <w:numPr>
          <w:ilvl w:val="0"/>
          <w:numId w:val="23"/>
        </w:numPr>
        <w:spacing w:after="0"/>
        <w:rPr>
          <w:sz w:val="22"/>
          <w:szCs w:val="22"/>
        </w:rPr>
      </w:pPr>
      <w:r w:rsidRPr="00681F2C">
        <w:rPr>
          <w:sz w:val="22"/>
          <w:szCs w:val="22"/>
        </w:rPr>
        <w:t>Localizing info sessions, presentation programs in smaller communities</w:t>
      </w:r>
    </w:p>
    <w:p w14:paraId="2A64ED7C" w14:textId="71801E10" w:rsidR="00681F2C" w:rsidRDefault="0076445C" w:rsidP="00C24894">
      <w:pPr>
        <w:pStyle w:val="ListParagraph"/>
        <w:numPr>
          <w:ilvl w:val="0"/>
          <w:numId w:val="23"/>
        </w:numPr>
        <w:spacing w:after="0"/>
        <w:rPr>
          <w:sz w:val="22"/>
          <w:szCs w:val="22"/>
        </w:rPr>
      </w:pPr>
      <w:r>
        <w:rPr>
          <w:sz w:val="22"/>
          <w:szCs w:val="22"/>
        </w:rPr>
        <w:t>To</w:t>
      </w:r>
      <w:r w:rsidR="00681F2C" w:rsidRPr="00681F2C">
        <w:rPr>
          <w:sz w:val="22"/>
          <w:szCs w:val="22"/>
        </w:rPr>
        <w:t xml:space="preserve"> reduce promotions and increase total </w:t>
      </w:r>
      <w:r w:rsidR="00E01152">
        <w:rPr>
          <w:sz w:val="22"/>
          <w:szCs w:val="22"/>
        </w:rPr>
        <w:t xml:space="preserve">grant </w:t>
      </w:r>
      <w:r w:rsidR="00681F2C" w:rsidRPr="00681F2C">
        <w:rPr>
          <w:sz w:val="22"/>
          <w:szCs w:val="22"/>
        </w:rPr>
        <w:t>funds</w:t>
      </w:r>
      <w:r w:rsidR="00E01152">
        <w:rPr>
          <w:sz w:val="22"/>
          <w:szCs w:val="22"/>
        </w:rPr>
        <w:t xml:space="preserve"> </w:t>
      </w:r>
    </w:p>
    <w:p w14:paraId="7B886D24" w14:textId="50422497" w:rsidR="00FA36AA" w:rsidRPr="0013385B" w:rsidRDefault="00E01152" w:rsidP="00C24894">
      <w:pPr>
        <w:pStyle w:val="ListParagraph"/>
        <w:numPr>
          <w:ilvl w:val="0"/>
          <w:numId w:val="23"/>
        </w:numPr>
        <w:spacing w:after="0"/>
        <w:rPr>
          <w:b/>
          <w:sz w:val="22"/>
          <w:szCs w:val="22"/>
        </w:rPr>
      </w:pPr>
      <w:r w:rsidRPr="00E01152">
        <w:rPr>
          <w:sz w:val="22"/>
          <w:szCs w:val="22"/>
        </w:rPr>
        <w:t>To better specify the CSR activities</w:t>
      </w:r>
    </w:p>
    <w:p w14:paraId="4BDA26F9" w14:textId="77777777" w:rsidR="0013385B" w:rsidRPr="00E01152" w:rsidRDefault="0013385B" w:rsidP="00C24894">
      <w:pPr>
        <w:pStyle w:val="ListParagraph"/>
        <w:numPr>
          <w:ilvl w:val="0"/>
          <w:numId w:val="23"/>
        </w:numPr>
        <w:spacing w:after="0"/>
        <w:rPr>
          <w:b/>
          <w:sz w:val="22"/>
          <w:szCs w:val="22"/>
        </w:rPr>
      </w:pPr>
    </w:p>
    <w:p w14:paraId="67AC8B52" w14:textId="068F42EB" w:rsidR="002843A0" w:rsidRDefault="002843A0" w:rsidP="002843A0">
      <w:pPr>
        <w:rPr>
          <w:sz w:val="22"/>
          <w:szCs w:val="22"/>
        </w:rPr>
      </w:pPr>
      <w:r>
        <w:rPr>
          <w:b/>
          <w:sz w:val="22"/>
          <w:szCs w:val="22"/>
        </w:rPr>
        <w:t>Question VI</w:t>
      </w:r>
      <w:r w:rsidRPr="00FD3E81">
        <w:rPr>
          <w:sz w:val="22"/>
          <w:szCs w:val="22"/>
        </w:rPr>
        <w:t xml:space="preserve"> asked “</w:t>
      </w:r>
      <w:r w:rsidRPr="002843A0">
        <w:rPr>
          <w:sz w:val="22"/>
          <w:szCs w:val="22"/>
        </w:rPr>
        <w:t xml:space="preserve">What is in your opinion, the best way to promote </w:t>
      </w:r>
      <w:r>
        <w:rPr>
          <w:sz w:val="22"/>
          <w:szCs w:val="22"/>
        </w:rPr>
        <w:t>such</w:t>
      </w:r>
      <w:r w:rsidRPr="002843A0">
        <w:rPr>
          <w:sz w:val="22"/>
          <w:szCs w:val="22"/>
        </w:rPr>
        <w:t xml:space="preserve"> public calls?</w:t>
      </w:r>
      <w:r>
        <w:rPr>
          <w:sz w:val="22"/>
          <w:szCs w:val="22"/>
        </w:rPr>
        <w:t xml:space="preserve">“ </w:t>
      </w:r>
    </w:p>
    <w:p w14:paraId="3E41509C" w14:textId="5C4A3855" w:rsidR="000249BE" w:rsidRPr="0070332A" w:rsidRDefault="000249BE" w:rsidP="002843A0">
      <w:pPr>
        <w:rPr>
          <w:sz w:val="22"/>
          <w:szCs w:val="22"/>
          <w:lang w:val="en-GB"/>
        </w:rPr>
      </w:pPr>
      <w:r w:rsidRPr="0070332A">
        <w:rPr>
          <w:sz w:val="22"/>
          <w:szCs w:val="22"/>
          <w:lang w:val="en-GB"/>
        </w:rPr>
        <w:t xml:space="preserve">As best information channels applicants consider business supporting organizations. The largest number of participants think that this is on the first place the Regional </w:t>
      </w:r>
      <w:r w:rsidR="0070332A" w:rsidRPr="0070332A">
        <w:rPr>
          <w:sz w:val="22"/>
          <w:szCs w:val="22"/>
          <w:lang w:val="en-GB"/>
        </w:rPr>
        <w:t>D</w:t>
      </w:r>
      <w:r w:rsidRPr="0070332A">
        <w:rPr>
          <w:sz w:val="22"/>
          <w:szCs w:val="22"/>
          <w:lang w:val="en-GB"/>
        </w:rPr>
        <w:t xml:space="preserve">evelopment </w:t>
      </w:r>
      <w:r w:rsidR="0070332A" w:rsidRPr="0070332A">
        <w:rPr>
          <w:sz w:val="22"/>
          <w:szCs w:val="22"/>
          <w:lang w:val="en-GB"/>
        </w:rPr>
        <w:t>Agency</w:t>
      </w:r>
      <w:r w:rsidR="00C24894">
        <w:rPr>
          <w:sz w:val="22"/>
          <w:szCs w:val="22"/>
          <w:lang w:val="en-GB"/>
        </w:rPr>
        <w:t xml:space="preserve"> (33%)</w:t>
      </w:r>
      <w:r w:rsidR="0070332A" w:rsidRPr="0070332A">
        <w:rPr>
          <w:sz w:val="22"/>
          <w:szCs w:val="22"/>
          <w:lang w:val="en-GB"/>
        </w:rPr>
        <w:t>, followed by the Local Economic D</w:t>
      </w:r>
      <w:r w:rsidRPr="0070332A">
        <w:rPr>
          <w:sz w:val="22"/>
          <w:szCs w:val="22"/>
          <w:lang w:val="en-GB"/>
        </w:rPr>
        <w:t>evelopment offices</w:t>
      </w:r>
      <w:r w:rsidR="00C24894">
        <w:rPr>
          <w:sz w:val="22"/>
          <w:szCs w:val="22"/>
          <w:lang w:val="en-GB"/>
        </w:rPr>
        <w:t xml:space="preserve"> (18%)</w:t>
      </w:r>
      <w:r w:rsidR="0070332A" w:rsidRPr="0070332A">
        <w:rPr>
          <w:sz w:val="22"/>
          <w:szCs w:val="22"/>
          <w:lang w:val="en-GB"/>
        </w:rPr>
        <w:t>. Afterwards, media</w:t>
      </w:r>
      <w:r w:rsidR="00C24894">
        <w:rPr>
          <w:sz w:val="22"/>
          <w:szCs w:val="22"/>
          <w:lang w:val="en-GB"/>
        </w:rPr>
        <w:t xml:space="preserve"> (TV – 19%)</w:t>
      </w:r>
      <w:r w:rsidR="0070332A" w:rsidRPr="0070332A">
        <w:rPr>
          <w:sz w:val="22"/>
          <w:szCs w:val="22"/>
          <w:lang w:val="en-GB"/>
        </w:rPr>
        <w:t xml:space="preserve"> </w:t>
      </w:r>
      <w:r w:rsidR="00C24894">
        <w:rPr>
          <w:sz w:val="22"/>
          <w:szCs w:val="22"/>
          <w:lang w:val="en-GB"/>
        </w:rPr>
        <w:t xml:space="preserve">and </w:t>
      </w:r>
      <w:r w:rsidR="00C24894" w:rsidRPr="00C24894">
        <w:rPr>
          <w:sz w:val="22"/>
          <w:szCs w:val="22"/>
          <w:lang w:val="en-GB"/>
        </w:rPr>
        <w:t xml:space="preserve">social networks  </w:t>
      </w:r>
      <w:r w:rsidR="0070332A" w:rsidRPr="0070332A">
        <w:rPr>
          <w:sz w:val="22"/>
          <w:szCs w:val="22"/>
          <w:lang w:val="en-GB"/>
        </w:rPr>
        <w:t xml:space="preserve">follow. </w:t>
      </w:r>
      <w:r w:rsidR="00C24894">
        <w:rPr>
          <w:sz w:val="22"/>
          <w:szCs w:val="22"/>
          <w:lang w:val="en-GB"/>
        </w:rPr>
        <w:t xml:space="preserve"> </w:t>
      </w:r>
    </w:p>
    <w:p w14:paraId="75105001" w14:textId="3E618560" w:rsidR="002843A0" w:rsidRDefault="0059103C" w:rsidP="00E62D8D">
      <w:pPr>
        <w:rPr>
          <w:sz w:val="22"/>
          <w:szCs w:val="22"/>
        </w:rPr>
      </w:pPr>
      <w:r>
        <w:rPr>
          <w:lang w:val="en-US"/>
        </w:rPr>
        <w:drawing>
          <wp:inline distT="0" distB="0" distL="0" distR="0" wp14:anchorId="3E4681CD" wp14:editId="1A81D379">
            <wp:extent cx="5829300" cy="2752725"/>
            <wp:effectExtent l="0" t="0" r="0" b="9525"/>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DF14764" w14:textId="5BFDC40D" w:rsidR="008E568E" w:rsidRDefault="00C41C67" w:rsidP="00E62D8D">
      <w:pPr>
        <w:rPr>
          <w:sz w:val="22"/>
          <w:szCs w:val="22"/>
        </w:rPr>
      </w:pPr>
      <w:r>
        <w:rPr>
          <w:b/>
          <w:sz w:val="22"/>
          <w:szCs w:val="22"/>
        </w:rPr>
        <w:t>Q</w:t>
      </w:r>
      <w:r w:rsidR="00081E98" w:rsidRPr="00081E98">
        <w:rPr>
          <w:b/>
          <w:sz w:val="22"/>
          <w:szCs w:val="22"/>
        </w:rPr>
        <w:t>uestion V</w:t>
      </w:r>
      <w:r w:rsidR="002843A0">
        <w:rPr>
          <w:b/>
          <w:sz w:val="22"/>
          <w:szCs w:val="22"/>
        </w:rPr>
        <w:t>II</w:t>
      </w:r>
      <w:r w:rsidR="00081E98" w:rsidRPr="00081E98">
        <w:rPr>
          <w:sz w:val="22"/>
          <w:szCs w:val="22"/>
        </w:rPr>
        <w:t xml:space="preserve"> asked</w:t>
      </w:r>
      <w:r w:rsidR="004E3C24">
        <w:rPr>
          <w:sz w:val="22"/>
          <w:szCs w:val="22"/>
        </w:rPr>
        <w:t xml:space="preserve"> “</w:t>
      </w:r>
      <w:r w:rsidR="004E3C24" w:rsidRPr="004E3C24">
        <w:rPr>
          <w:sz w:val="22"/>
          <w:szCs w:val="22"/>
        </w:rPr>
        <w:t>To what extent has this info session</w:t>
      </w:r>
      <w:r w:rsidR="004E3C24">
        <w:rPr>
          <w:sz w:val="22"/>
          <w:szCs w:val="22"/>
        </w:rPr>
        <w:t xml:space="preserve"> </w:t>
      </w:r>
      <w:r w:rsidR="004E3C24" w:rsidRPr="004E3C24">
        <w:rPr>
          <w:sz w:val="22"/>
          <w:szCs w:val="22"/>
        </w:rPr>
        <w:t>helped in better understanding of conditions proposed with the Public Call?</w:t>
      </w:r>
      <w:r w:rsidR="00FF2F2C">
        <w:rPr>
          <w:sz w:val="22"/>
          <w:szCs w:val="22"/>
        </w:rPr>
        <w:t>“</w:t>
      </w:r>
      <w:r w:rsidR="004E3C24">
        <w:rPr>
          <w:sz w:val="22"/>
          <w:szCs w:val="22"/>
        </w:rPr>
        <w:t xml:space="preserve"> </w:t>
      </w:r>
      <w:r>
        <w:rPr>
          <w:sz w:val="22"/>
          <w:szCs w:val="22"/>
        </w:rPr>
        <w:t xml:space="preserve"> </w:t>
      </w:r>
    </w:p>
    <w:p w14:paraId="6556481B" w14:textId="6CE27128" w:rsidR="0013385B" w:rsidRDefault="0013385B" w:rsidP="00E62D8D">
      <w:pPr>
        <w:rPr>
          <w:sz w:val="22"/>
          <w:szCs w:val="22"/>
        </w:rPr>
      </w:pPr>
      <w:r w:rsidRPr="0013385B">
        <w:rPr>
          <w:sz w:val="22"/>
          <w:szCs w:val="22"/>
        </w:rPr>
        <w:t xml:space="preserve">All of the evaluation participants who answered this question (100%)  confirmed that it helped them to  better understand the second phase application process.   </w:t>
      </w:r>
      <w:r>
        <w:rPr>
          <w:sz w:val="22"/>
          <w:szCs w:val="22"/>
        </w:rPr>
        <w:t xml:space="preserve"> </w:t>
      </w:r>
    </w:p>
    <w:tbl>
      <w:tblPr>
        <w:tblW w:w="9072" w:type="dxa"/>
        <w:tblInd w:w="-10" w:type="dxa"/>
        <w:tblLook w:val="04A0" w:firstRow="1" w:lastRow="0" w:firstColumn="1" w:lastColumn="0" w:noHBand="0" w:noVBand="1"/>
      </w:tblPr>
      <w:tblGrid>
        <w:gridCol w:w="1028"/>
        <w:gridCol w:w="1217"/>
        <w:gridCol w:w="1320"/>
        <w:gridCol w:w="1656"/>
        <w:gridCol w:w="1107"/>
        <w:gridCol w:w="1425"/>
        <w:gridCol w:w="1319"/>
      </w:tblGrid>
      <w:tr w:rsidR="00C46B36" w:rsidRPr="00970B2B" w14:paraId="5171D54C" w14:textId="77777777" w:rsidTr="008C76E4">
        <w:trPr>
          <w:trHeight w:val="586"/>
        </w:trPr>
        <w:tc>
          <w:tcPr>
            <w:tcW w:w="0" w:type="auto"/>
            <w:tcBorders>
              <w:top w:val="single" w:sz="8" w:space="0" w:color="auto"/>
              <w:left w:val="single" w:sz="8" w:space="0" w:color="auto"/>
              <w:bottom w:val="single" w:sz="4" w:space="0" w:color="auto"/>
              <w:right w:val="single" w:sz="4" w:space="0" w:color="auto"/>
            </w:tcBorders>
            <w:shd w:val="clear" w:color="000000" w:fill="B8CCE4"/>
            <w:vAlign w:val="center"/>
            <w:hideMark/>
          </w:tcPr>
          <w:p w14:paraId="783A90DB" w14:textId="77777777" w:rsidR="00C46B36" w:rsidRPr="00970B2B" w:rsidRDefault="00C46B36" w:rsidP="00C46B36">
            <w:pPr>
              <w:spacing w:after="0" w:line="240" w:lineRule="auto"/>
              <w:jc w:val="center"/>
              <w:rPr>
                <w:rFonts w:eastAsia="Times New Roman"/>
                <w:bCs/>
                <w:noProof w:val="0"/>
                <w:color w:val="000000"/>
                <w:kern w:val="0"/>
                <w:sz w:val="22"/>
                <w:szCs w:val="22"/>
                <w:lang w:val="en-GB" w:eastAsia="en-GB"/>
              </w:rPr>
            </w:pPr>
            <w:r w:rsidRPr="00970B2B">
              <w:rPr>
                <w:rFonts w:eastAsia="Times New Roman"/>
                <w:bCs/>
                <w:noProof w:val="0"/>
                <w:color w:val="000000"/>
                <w:kern w:val="0"/>
                <w:sz w:val="22"/>
                <w:szCs w:val="22"/>
                <w:lang w:val="en-GB" w:eastAsia="en-GB"/>
              </w:rPr>
              <w:t> </w:t>
            </w:r>
          </w:p>
        </w:tc>
        <w:tc>
          <w:tcPr>
            <w:tcW w:w="0" w:type="auto"/>
            <w:tcBorders>
              <w:top w:val="single" w:sz="8" w:space="0" w:color="auto"/>
              <w:left w:val="nil"/>
              <w:bottom w:val="single" w:sz="4" w:space="0" w:color="auto"/>
              <w:right w:val="single" w:sz="4" w:space="0" w:color="auto"/>
            </w:tcBorders>
            <w:shd w:val="clear" w:color="000000" w:fill="B8CCE4"/>
            <w:vAlign w:val="center"/>
            <w:hideMark/>
          </w:tcPr>
          <w:p w14:paraId="79D41D43" w14:textId="77777777" w:rsidR="00C46B36" w:rsidRPr="00970B2B" w:rsidRDefault="00C46B36" w:rsidP="00C46B36">
            <w:pPr>
              <w:spacing w:after="0" w:line="240" w:lineRule="auto"/>
              <w:jc w:val="center"/>
              <w:rPr>
                <w:rFonts w:eastAsia="Times New Roman"/>
                <w:bCs/>
                <w:noProof w:val="0"/>
                <w:color w:val="000000"/>
                <w:kern w:val="0"/>
                <w:sz w:val="22"/>
                <w:szCs w:val="22"/>
                <w:lang w:val="en-GB" w:eastAsia="en-GB"/>
              </w:rPr>
            </w:pPr>
            <w:r w:rsidRPr="00970B2B">
              <w:rPr>
                <w:rFonts w:eastAsia="Times New Roman"/>
                <w:bCs/>
                <w:noProof w:val="0"/>
                <w:color w:val="000000"/>
                <w:kern w:val="0"/>
                <w:sz w:val="22"/>
                <w:szCs w:val="22"/>
                <w:lang w:val="en-GB" w:eastAsia="en-GB"/>
              </w:rPr>
              <w:t>1. not at all</w:t>
            </w:r>
          </w:p>
        </w:tc>
        <w:tc>
          <w:tcPr>
            <w:tcW w:w="0" w:type="auto"/>
            <w:tcBorders>
              <w:top w:val="single" w:sz="8" w:space="0" w:color="auto"/>
              <w:left w:val="nil"/>
              <w:bottom w:val="single" w:sz="4" w:space="0" w:color="auto"/>
              <w:right w:val="single" w:sz="4" w:space="0" w:color="auto"/>
            </w:tcBorders>
            <w:shd w:val="clear" w:color="000000" w:fill="B8CCE4"/>
            <w:vAlign w:val="center"/>
            <w:hideMark/>
          </w:tcPr>
          <w:p w14:paraId="59738F58" w14:textId="77777777" w:rsidR="00C46B36" w:rsidRPr="00970B2B" w:rsidRDefault="00C46B36" w:rsidP="00C46B36">
            <w:pPr>
              <w:spacing w:after="0" w:line="240" w:lineRule="auto"/>
              <w:jc w:val="center"/>
              <w:rPr>
                <w:rFonts w:eastAsia="Times New Roman"/>
                <w:bCs/>
                <w:noProof w:val="0"/>
                <w:color w:val="000000"/>
                <w:kern w:val="0"/>
                <w:sz w:val="22"/>
                <w:szCs w:val="22"/>
                <w:lang w:val="en-GB" w:eastAsia="en-GB"/>
              </w:rPr>
            </w:pPr>
            <w:r w:rsidRPr="00970B2B">
              <w:rPr>
                <w:rFonts w:eastAsia="Times New Roman"/>
                <w:bCs/>
                <w:noProof w:val="0"/>
                <w:color w:val="000000"/>
                <w:kern w:val="0"/>
                <w:sz w:val="22"/>
                <w:szCs w:val="22"/>
                <w:lang w:val="en-GB" w:eastAsia="en-GB"/>
              </w:rPr>
              <w:t xml:space="preserve"> 2. very little </w:t>
            </w:r>
          </w:p>
        </w:tc>
        <w:tc>
          <w:tcPr>
            <w:tcW w:w="0" w:type="auto"/>
            <w:tcBorders>
              <w:top w:val="single" w:sz="8" w:space="0" w:color="auto"/>
              <w:left w:val="nil"/>
              <w:bottom w:val="single" w:sz="4" w:space="0" w:color="auto"/>
              <w:right w:val="single" w:sz="4" w:space="0" w:color="auto"/>
            </w:tcBorders>
            <w:shd w:val="clear" w:color="000000" w:fill="B8CCE4"/>
            <w:vAlign w:val="center"/>
            <w:hideMark/>
          </w:tcPr>
          <w:p w14:paraId="414F147C" w14:textId="77777777" w:rsidR="00C46B36" w:rsidRPr="00970B2B" w:rsidRDefault="00C46B36" w:rsidP="00C46B36">
            <w:pPr>
              <w:spacing w:after="0" w:line="240" w:lineRule="auto"/>
              <w:jc w:val="center"/>
              <w:rPr>
                <w:rFonts w:eastAsia="Times New Roman"/>
                <w:bCs/>
                <w:noProof w:val="0"/>
                <w:color w:val="000000"/>
                <w:kern w:val="0"/>
                <w:sz w:val="22"/>
                <w:szCs w:val="22"/>
                <w:lang w:val="en-GB" w:eastAsia="en-GB"/>
              </w:rPr>
            </w:pPr>
            <w:r w:rsidRPr="00970B2B">
              <w:rPr>
                <w:rFonts w:eastAsia="Times New Roman"/>
                <w:bCs/>
                <w:noProof w:val="0"/>
                <w:color w:val="000000"/>
                <w:kern w:val="0"/>
                <w:sz w:val="22"/>
                <w:szCs w:val="22"/>
                <w:lang w:val="en-GB" w:eastAsia="en-GB"/>
              </w:rPr>
              <w:t xml:space="preserve">3. I do not know </w:t>
            </w:r>
          </w:p>
        </w:tc>
        <w:tc>
          <w:tcPr>
            <w:tcW w:w="0" w:type="auto"/>
            <w:tcBorders>
              <w:top w:val="single" w:sz="8" w:space="0" w:color="auto"/>
              <w:left w:val="nil"/>
              <w:bottom w:val="single" w:sz="4" w:space="0" w:color="auto"/>
              <w:right w:val="single" w:sz="4" w:space="0" w:color="auto"/>
            </w:tcBorders>
            <w:shd w:val="clear" w:color="000000" w:fill="B8CCE4"/>
            <w:vAlign w:val="center"/>
            <w:hideMark/>
          </w:tcPr>
          <w:p w14:paraId="11D1BA02" w14:textId="77777777" w:rsidR="00C46B36" w:rsidRPr="00970B2B" w:rsidRDefault="00C46B36" w:rsidP="00C46B36">
            <w:pPr>
              <w:spacing w:after="0" w:line="240" w:lineRule="auto"/>
              <w:jc w:val="center"/>
              <w:rPr>
                <w:rFonts w:eastAsia="Times New Roman"/>
                <w:bCs/>
                <w:noProof w:val="0"/>
                <w:color w:val="000000"/>
                <w:kern w:val="0"/>
                <w:sz w:val="22"/>
                <w:szCs w:val="22"/>
                <w:lang w:val="en-GB" w:eastAsia="en-GB"/>
              </w:rPr>
            </w:pPr>
            <w:r w:rsidRPr="00970B2B">
              <w:rPr>
                <w:rFonts w:eastAsia="Times New Roman"/>
                <w:bCs/>
                <w:noProof w:val="0"/>
                <w:color w:val="000000"/>
                <w:kern w:val="0"/>
                <w:sz w:val="22"/>
                <w:szCs w:val="22"/>
                <w:lang w:val="en-GB" w:eastAsia="en-GB"/>
              </w:rPr>
              <w:t xml:space="preserve">4. enough </w:t>
            </w:r>
          </w:p>
        </w:tc>
        <w:tc>
          <w:tcPr>
            <w:tcW w:w="0" w:type="auto"/>
            <w:tcBorders>
              <w:top w:val="single" w:sz="8" w:space="0" w:color="auto"/>
              <w:left w:val="nil"/>
              <w:bottom w:val="single" w:sz="4" w:space="0" w:color="auto"/>
              <w:right w:val="single" w:sz="4" w:space="0" w:color="auto"/>
            </w:tcBorders>
            <w:shd w:val="clear" w:color="000000" w:fill="B8CCE4"/>
            <w:vAlign w:val="center"/>
            <w:hideMark/>
          </w:tcPr>
          <w:p w14:paraId="35D993DA" w14:textId="77777777" w:rsidR="00C46B36" w:rsidRPr="00970B2B" w:rsidRDefault="00C46B36" w:rsidP="00C46B36">
            <w:pPr>
              <w:spacing w:after="0" w:line="240" w:lineRule="auto"/>
              <w:jc w:val="center"/>
              <w:rPr>
                <w:rFonts w:eastAsia="Times New Roman"/>
                <w:bCs/>
                <w:noProof w:val="0"/>
                <w:color w:val="000000"/>
                <w:kern w:val="0"/>
                <w:sz w:val="22"/>
                <w:szCs w:val="22"/>
                <w:lang w:val="en-GB" w:eastAsia="en-GB"/>
              </w:rPr>
            </w:pPr>
            <w:r w:rsidRPr="00970B2B">
              <w:rPr>
                <w:rFonts w:eastAsia="Times New Roman"/>
                <w:bCs/>
                <w:noProof w:val="0"/>
                <w:color w:val="000000"/>
                <w:kern w:val="0"/>
                <w:sz w:val="22"/>
                <w:szCs w:val="22"/>
                <w:lang w:val="en-GB" w:eastAsia="en-GB"/>
              </w:rPr>
              <w:t>5. completely</w:t>
            </w:r>
          </w:p>
        </w:tc>
        <w:tc>
          <w:tcPr>
            <w:tcW w:w="1319" w:type="dxa"/>
            <w:tcBorders>
              <w:top w:val="single" w:sz="8" w:space="0" w:color="auto"/>
              <w:left w:val="nil"/>
              <w:bottom w:val="single" w:sz="4" w:space="0" w:color="auto"/>
              <w:right w:val="single" w:sz="8" w:space="0" w:color="auto"/>
            </w:tcBorders>
            <w:shd w:val="clear" w:color="000000" w:fill="B8CCE4"/>
            <w:noWrap/>
            <w:vAlign w:val="center"/>
            <w:hideMark/>
          </w:tcPr>
          <w:p w14:paraId="7709E3B7" w14:textId="77777777" w:rsidR="00C46B36" w:rsidRPr="00970B2B" w:rsidRDefault="00C46B36" w:rsidP="00C46B36">
            <w:pPr>
              <w:spacing w:after="0" w:line="240" w:lineRule="auto"/>
              <w:jc w:val="center"/>
              <w:rPr>
                <w:rFonts w:eastAsia="Times New Roman"/>
                <w:bCs/>
                <w:noProof w:val="0"/>
                <w:color w:val="000000"/>
                <w:kern w:val="0"/>
                <w:sz w:val="22"/>
                <w:szCs w:val="22"/>
                <w:lang w:val="en-GB" w:eastAsia="en-GB"/>
              </w:rPr>
            </w:pPr>
            <w:r w:rsidRPr="00970B2B">
              <w:rPr>
                <w:rFonts w:eastAsia="Times New Roman"/>
                <w:bCs/>
                <w:noProof w:val="0"/>
                <w:color w:val="000000"/>
                <w:kern w:val="0"/>
                <w:sz w:val="22"/>
                <w:szCs w:val="22"/>
                <w:lang w:val="en-GB" w:eastAsia="en-GB"/>
              </w:rPr>
              <w:t>Total</w:t>
            </w:r>
          </w:p>
        </w:tc>
      </w:tr>
      <w:tr w:rsidR="00811007" w:rsidRPr="00811007" w14:paraId="23A1C898" w14:textId="77777777" w:rsidTr="00811007">
        <w:trPr>
          <w:trHeight w:val="355"/>
        </w:trPr>
        <w:tc>
          <w:tcPr>
            <w:tcW w:w="0" w:type="auto"/>
            <w:tcBorders>
              <w:top w:val="nil"/>
              <w:left w:val="single" w:sz="8" w:space="0" w:color="auto"/>
              <w:bottom w:val="single" w:sz="4" w:space="0" w:color="auto"/>
              <w:right w:val="single" w:sz="4" w:space="0" w:color="auto"/>
            </w:tcBorders>
            <w:shd w:val="clear" w:color="000000" w:fill="DCE6F1"/>
            <w:noWrap/>
            <w:vAlign w:val="bottom"/>
            <w:hideMark/>
          </w:tcPr>
          <w:p w14:paraId="17109B28" w14:textId="77777777" w:rsidR="00811007" w:rsidRPr="00811007" w:rsidRDefault="00811007" w:rsidP="00811007">
            <w:pPr>
              <w:spacing w:after="0" w:line="240" w:lineRule="auto"/>
              <w:jc w:val="center"/>
              <w:rPr>
                <w:rFonts w:ascii="Calibri" w:eastAsia="Times New Roman" w:hAnsi="Calibri"/>
                <w:bCs/>
                <w:noProof w:val="0"/>
                <w:color w:val="000000"/>
                <w:kern w:val="0"/>
                <w:sz w:val="22"/>
                <w:szCs w:val="22"/>
                <w:lang w:val="en-GB" w:eastAsia="en-GB"/>
              </w:rPr>
            </w:pPr>
            <w:r w:rsidRPr="00811007">
              <w:rPr>
                <w:rFonts w:ascii="Calibri" w:eastAsia="Times New Roman" w:hAnsi="Calibri"/>
                <w:bCs/>
                <w:noProof w:val="0"/>
                <w:color w:val="000000"/>
                <w:kern w:val="0"/>
                <w:sz w:val="22"/>
                <w:szCs w:val="22"/>
                <w:lang w:val="en-GB" w:eastAsia="en-GB"/>
              </w:rPr>
              <w:t>Total</w:t>
            </w:r>
          </w:p>
        </w:tc>
        <w:tc>
          <w:tcPr>
            <w:tcW w:w="0" w:type="auto"/>
            <w:tcBorders>
              <w:top w:val="nil"/>
              <w:left w:val="nil"/>
              <w:bottom w:val="single" w:sz="4" w:space="0" w:color="auto"/>
              <w:right w:val="single" w:sz="4" w:space="0" w:color="auto"/>
            </w:tcBorders>
            <w:shd w:val="clear" w:color="000000" w:fill="DCE6F1"/>
            <w:hideMark/>
          </w:tcPr>
          <w:p w14:paraId="731CF923" w14:textId="04F01D35" w:rsidR="00811007" w:rsidRPr="00811007" w:rsidRDefault="00811007" w:rsidP="00811007">
            <w:pPr>
              <w:spacing w:after="0" w:line="240" w:lineRule="auto"/>
              <w:jc w:val="center"/>
              <w:rPr>
                <w:rFonts w:ascii="Calibri" w:eastAsia="Times New Roman" w:hAnsi="Calibri"/>
                <w:bCs/>
                <w:noProof w:val="0"/>
                <w:color w:val="000000"/>
                <w:kern w:val="0"/>
                <w:sz w:val="22"/>
                <w:szCs w:val="22"/>
                <w:lang w:val="en-GB" w:eastAsia="en-GB"/>
              </w:rPr>
            </w:pPr>
            <w:r w:rsidRPr="00811007">
              <w:rPr>
                <w:sz w:val="22"/>
                <w:szCs w:val="22"/>
              </w:rPr>
              <w:t>-</w:t>
            </w:r>
          </w:p>
        </w:tc>
        <w:tc>
          <w:tcPr>
            <w:tcW w:w="0" w:type="auto"/>
            <w:tcBorders>
              <w:top w:val="nil"/>
              <w:left w:val="nil"/>
              <w:bottom w:val="single" w:sz="4" w:space="0" w:color="auto"/>
              <w:right w:val="single" w:sz="4" w:space="0" w:color="auto"/>
            </w:tcBorders>
            <w:shd w:val="clear" w:color="000000" w:fill="DCE6F1"/>
            <w:hideMark/>
          </w:tcPr>
          <w:p w14:paraId="398EA8FA" w14:textId="499CFFDE" w:rsidR="00811007" w:rsidRPr="00811007" w:rsidRDefault="00811007" w:rsidP="00811007">
            <w:pPr>
              <w:spacing w:after="0" w:line="240" w:lineRule="auto"/>
              <w:jc w:val="center"/>
              <w:rPr>
                <w:rFonts w:ascii="Calibri" w:eastAsia="Times New Roman" w:hAnsi="Calibri"/>
                <w:bCs/>
                <w:noProof w:val="0"/>
                <w:color w:val="000000"/>
                <w:kern w:val="0"/>
                <w:sz w:val="22"/>
                <w:szCs w:val="22"/>
                <w:lang w:val="en-GB" w:eastAsia="en-GB"/>
              </w:rPr>
            </w:pPr>
            <w:r w:rsidRPr="00811007">
              <w:rPr>
                <w:sz w:val="22"/>
                <w:szCs w:val="22"/>
              </w:rPr>
              <w:t>-</w:t>
            </w:r>
          </w:p>
        </w:tc>
        <w:tc>
          <w:tcPr>
            <w:tcW w:w="0" w:type="auto"/>
            <w:tcBorders>
              <w:top w:val="nil"/>
              <w:left w:val="nil"/>
              <w:bottom w:val="single" w:sz="4" w:space="0" w:color="auto"/>
              <w:right w:val="single" w:sz="4" w:space="0" w:color="auto"/>
            </w:tcBorders>
            <w:shd w:val="clear" w:color="000000" w:fill="DCE6F1"/>
            <w:hideMark/>
          </w:tcPr>
          <w:p w14:paraId="30F56300" w14:textId="46ED4053" w:rsidR="00811007" w:rsidRPr="00811007" w:rsidRDefault="00811007" w:rsidP="00811007">
            <w:pPr>
              <w:spacing w:after="0" w:line="240" w:lineRule="auto"/>
              <w:jc w:val="center"/>
              <w:rPr>
                <w:rFonts w:ascii="Calibri" w:eastAsia="Times New Roman" w:hAnsi="Calibri"/>
                <w:bCs/>
                <w:noProof w:val="0"/>
                <w:color w:val="000000"/>
                <w:kern w:val="0"/>
                <w:sz w:val="22"/>
                <w:szCs w:val="22"/>
                <w:lang w:val="en-GB" w:eastAsia="en-GB"/>
              </w:rPr>
            </w:pPr>
            <w:r w:rsidRPr="00811007">
              <w:rPr>
                <w:sz w:val="22"/>
                <w:szCs w:val="22"/>
              </w:rPr>
              <w:t>-</w:t>
            </w:r>
          </w:p>
        </w:tc>
        <w:tc>
          <w:tcPr>
            <w:tcW w:w="0" w:type="auto"/>
            <w:tcBorders>
              <w:top w:val="nil"/>
              <w:left w:val="nil"/>
              <w:bottom w:val="single" w:sz="4" w:space="0" w:color="auto"/>
              <w:right w:val="single" w:sz="4" w:space="0" w:color="auto"/>
            </w:tcBorders>
            <w:shd w:val="clear" w:color="000000" w:fill="DCE6F1"/>
            <w:hideMark/>
          </w:tcPr>
          <w:p w14:paraId="50E3CB38" w14:textId="23CF990E" w:rsidR="00811007" w:rsidRPr="00811007" w:rsidRDefault="00811007" w:rsidP="00811007">
            <w:pPr>
              <w:spacing w:after="0" w:line="240" w:lineRule="auto"/>
              <w:jc w:val="center"/>
              <w:rPr>
                <w:rFonts w:ascii="Calibri" w:eastAsia="Times New Roman" w:hAnsi="Calibri"/>
                <w:bCs/>
                <w:noProof w:val="0"/>
                <w:color w:val="000000"/>
                <w:kern w:val="0"/>
                <w:sz w:val="22"/>
                <w:szCs w:val="22"/>
                <w:lang w:val="en-GB" w:eastAsia="en-GB"/>
              </w:rPr>
            </w:pPr>
            <w:r w:rsidRPr="00811007">
              <w:rPr>
                <w:sz w:val="22"/>
                <w:szCs w:val="22"/>
              </w:rPr>
              <w:t>95</w:t>
            </w:r>
          </w:p>
        </w:tc>
        <w:tc>
          <w:tcPr>
            <w:tcW w:w="0" w:type="auto"/>
            <w:tcBorders>
              <w:top w:val="nil"/>
              <w:left w:val="nil"/>
              <w:bottom w:val="single" w:sz="4" w:space="0" w:color="auto"/>
              <w:right w:val="single" w:sz="4" w:space="0" w:color="auto"/>
            </w:tcBorders>
            <w:shd w:val="clear" w:color="000000" w:fill="DCE6F1"/>
            <w:hideMark/>
          </w:tcPr>
          <w:p w14:paraId="4DF8037A" w14:textId="2F872BE5" w:rsidR="00811007" w:rsidRPr="00811007" w:rsidRDefault="00811007" w:rsidP="00811007">
            <w:pPr>
              <w:spacing w:after="0" w:line="240" w:lineRule="auto"/>
              <w:jc w:val="center"/>
              <w:rPr>
                <w:rFonts w:ascii="Calibri" w:eastAsia="Times New Roman" w:hAnsi="Calibri"/>
                <w:bCs/>
                <w:noProof w:val="0"/>
                <w:color w:val="000000"/>
                <w:kern w:val="0"/>
                <w:sz w:val="22"/>
                <w:szCs w:val="22"/>
                <w:lang w:val="en-GB" w:eastAsia="en-GB"/>
              </w:rPr>
            </w:pPr>
            <w:r w:rsidRPr="00811007">
              <w:rPr>
                <w:sz w:val="22"/>
                <w:szCs w:val="22"/>
              </w:rPr>
              <w:t>79</w:t>
            </w:r>
          </w:p>
        </w:tc>
        <w:tc>
          <w:tcPr>
            <w:tcW w:w="1319" w:type="dxa"/>
            <w:tcBorders>
              <w:top w:val="nil"/>
              <w:left w:val="nil"/>
              <w:bottom w:val="single" w:sz="4" w:space="0" w:color="auto"/>
              <w:right w:val="single" w:sz="8" w:space="0" w:color="auto"/>
            </w:tcBorders>
            <w:shd w:val="clear" w:color="000000" w:fill="DCE6F1"/>
            <w:hideMark/>
          </w:tcPr>
          <w:p w14:paraId="3EAA3AE2" w14:textId="375280A6" w:rsidR="00811007" w:rsidRPr="00811007" w:rsidRDefault="00811007" w:rsidP="00811007">
            <w:pPr>
              <w:spacing w:after="0" w:line="240" w:lineRule="auto"/>
              <w:jc w:val="center"/>
              <w:rPr>
                <w:rFonts w:ascii="Calibri" w:eastAsia="Times New Roman" w:hAnsi="Calibri"/>
                <w:bCs/>
                <w:noProof w:val="0"/>
                <w:color w:val="000000"/>
                <w:kern w:val="0"/>
                <w:sz w:val="22"/>
                <w:szCs w:val="22"/>
                <w:lang w:val="en-GB" w:eastAsia="en-GB"/>
              </w:rPr>
            </w:pPr>
            <w:r>
              <w:rPr>
                <w:sz w:val="22"/>
                <w:szCs w:val="22"/>
              </w:rPr>
              <w:t>174</w:t>
            </w:r>
          </w:p>
        </w:tc>
      </w:tr>
      <w:tr w:rsidR="00C46B36" w:rsidRPr="008C76E4" w14:paraId="09BB44D6" w14:textId="77777777" w:rsidTr="008C76E4">
        <w:trPr>
          <w:trHeight w:val="330"/>
        </w:trPr>
        <w:tc>
          <w:tcPr>
            <w:tcW w:w="0" w:type="auto"/>
            <w:tcBorders>
              <w:top w:val="single" w:sz="4" w:space="0" w:color="auto"/>
              <w:left w:val="single" w:sz="8" w:space="0" w:color="auto"/>
              <w:bottom w:val="single" w:sz="8" w:space="0" w:color="auto"/>
              <w:right w:val="single" w:sz="4" w:space="0" w:color="auto"/>
            </w:tcBorders>
            <w:shd w:val="clear" w:color="000000" w:fill="DCE6F1"/>
            <w:vAlign w:val="center"/>
            <w:hideMark/>
          </w:tcPr>
          <w:p w14:paraId="1099368E" w14:textId="77777777" w:rsidR="00C46B36" w:rsidRPr="008C76E4" w:rsidRDefault="00C46B36" w:rsidP="00C46B36">
            <w:pPr>
              <w:spacing w:after="0" w:line="240" w:lineRule="auto"/>
              <w:jc w:val="left"/>
              <w:rPr>
                <w:rFonts w:ascii="Calibri" w:eastAsia="Times New Roman" w:hAnsi="Calibri"/>
                <w:b/>
                <w:bCs/>
                <w:noProof w:val="0"/>
                <w:color w:val="000000"/>
                <w:kern w:val="0"/>
                <w:sz w:val="22"/>
                <w:szCs w:val="22"/>
                <w:lang w:val="en-GB" w:eastAsia="en-GB"/>
              </w:rPr>
            </w:pPr>
            <w:r w:rsidRPr="008C76E4">
              <w:rPr>
                <w:rFonts w:ascii="Calibri" w:eastAsia="Times New Roman" w:hAnsi="Calibri"/>
                <w:b/>
                <w:bCs/>
                <w:noProof w:val="0"/>
                <w:color w:val="000000"/>
                <w:kern w:val="0"/>
                <w:sz w:val="22"/>
                <w:szCs w:val="22"/>
                <w:lang w:val="en-GB" w:eastAsia="en-GB"/>
              </w:rPr>
              <w:t>Total (%)</w:t>
            </w:r>
          </w:p>
        </w:tc>
        <w:tc>
          <w:tcPr>
            <w:tcW w:w="0" w:type="auto"/>
            <w:tcBorders>
              <w:top w:val="nil"/>
              <w:left w:val="single" w:sz="4" w:space="0" w:color="auto"/>
              <w:bottom w:val="single" w:sz="8" w:space="0" w:color="auto"/>
              <w:right w:val="single" w:sz="4" w:space="0" w:color="auto"/>
            </w:tcBorders>
            <w:shd w:val="clear" w:color="000000" w:fill="DCE6F1"/>
            <w:vAlign w:val="center"/>
            <w:hideMark/>
          </w:tcPr>
          <w:p w14:paraId="60CE9610" w14:textId="77777777" w:rsidR="00C46B36" w:rsidRPr="008C76E4" w:rsidRDefault="00C46B36" w:rsidP="00C46B36">
            <w:pPr>
              <w:spacing w:after="0" w:line="240" w:lineRule="auto"/>
              <w:jc w:val="center"/>
              <w:rPr>
                <w:rFonts w:ascii="Calibri" w:eastAsia="Times New Roman" w:hAnsi="Calibri"/>
                <w:b/>
                <w:bCs/>
                <w:noProof w:val="0"/>
                <w:color w:val="000000"/>
                <w:kern w:val="0"/>
                <w:sz w:val="22"/>
                <w:szCs w:val="22"/>
                <w:lang w:val="en-GB" w:eastAsia="en-GB"/>
              </w:rPr>
            </w:pPr>
            <w:r w:rsidRPr="008C76E4">
              <w:rPr>
                <w:rFonts w:ascii="Calibri" w:eastAsia="Times New Roman" w:hAnsi="Calibri"/>
                <w:b/>
                <w:bCs/>
                <w:noProof w:val="0"/>
                <w:color w:val="000000"/>
                <w:kern w:val="0"/>
                <w:sz w:val="22"/>
                <w:szCs w:val="22"/>
                <w:lang w:val="en-GB" w:eastAsia="en-GB"/>
              </w:rPr>
              <w:t>0%</w:t>
            </w:r>
          </w:p>
        </w:tc>
        <w:tc>
          <w:tcPr>
            <w:tcW w:w="0" w:type="auto"/>
            <w:tcBorders>
              <w:top w:val="nil"/>
              <w:left w:val="nil"/>
              <w:bottom w:val="single" w:sz="8" w:space="0" w:color="auto"/>
              <w:right w:val="single" w:sz="4" w:space="0" w:color="auto"/>
            </w:tcBorders>
            <w:shd w:val="clear" w:color="000000" w:fill="DCE6F1"/>
            <w:vAlign w:val="center"/>
            <w:hideMark/>
          </w:tcPr>
          <w:p w14:paraId="705FD1A8" w14:textId="042EBD04" w:rsidR="00C46B36" w:rsidRPr="008C76E4" w:rsidRDefault="00811007" w:rsidP="00C46B36">
            <w:pPr>
              <w:spacing w:after="0" w:line="240" w:lineRule="auto"/>
              <w:jc w:val="center"/>
              <w:rPr>
                <w:rFonts w:ascii="Calibri" w:eastAsia="Times New Roman" w:hAnsi="Calibri"/>
                <w:b/>
                <w:bCs/>
                <w:noProof w:val="0"/>
                <w:color w:val="000000"/>
                <w:kern w:val="0"/>
                <w:sz w:val="22"/>
                <w:szCs w:val="22"/>
                <w:lang w:val="en-GB" w:eastAsia="en-GB"/>
              </w:rPr>
            </w:pPr>
            <w:r>
              <w:rPr>
                <w:rFonts w:ascii="Calibri" w:eastAsia="Times New Roman" w:hAnsi="Calibri"/>
                <w:b/>
                <w:bCs/>
                <w:noProof w:val="0"/>
                <w:color w:val="000000"/>
                <w:kern w:val="0"/>
                <w:sz w:val="22"/>
                <w:szCs w:val="22"/>
                <w:lang w:val="en-GB" w:eastAsia="en-GB"/>
              </w:rPr>
              <w:t>0</w:t>
            </w:r>
            <w:r w:rsidR="00C46B36" w:rsidRPr="008C76E4">
              <w:rPr>
                <w:rFonts w:ascii="Calibri" w:eastAsia="Times New Roman" w:hAnsi="Calibri"/>
                <w:b/>
                <w:bCs/>
                <w:noProof w:val="0"/>
                <w:color w:val="000000"/>
                <w:kern w:val="0"/>
                <w:sz w:val="22"/>
                <w:szCs w:val="22"/>
                <w:lang w:val="en-GB" w:eastAsia="en-GB"/>
              </w:rPr>
              <w:t>%</w:t>
            </w:r>
          </w:p>
        </w:tc>
        <w:tc>
          <w:tcPr>
            <w:tcW w:w="0" w:type="auto"/>
            <w:tcBorders>
              <w:top w:val="nil"/>
              <w:left w:val="nil"/>
              <w:bottom w:val="single" w:sz="8" w:space="0" w:color="auto"/>
              <w:right w:val="single" w:sz="4" w:space="0" w:color="auto"/>
            </w:tcBorders>
            <w:shd w:val="clear" w:color="000000" w:fill="DCE6F1"/>
            <w:vAlign w:val="center"/>
            <w:hideMark/>
          </w:tcPr>
          <w:p w14:paraId="26FAFED0" w14:textId="34CDA58A" w:rsidR="00C46B36" w:rsidRPr="008C76E4" w:rsidRDefault="00811007" w:rsidP="00C46B36">
            <w:pPr>
              <w:spacing w:after="0" w:line="240" w:lineRule="auto"/>
              <w:jc w:val="center"/>
              <w:rPr>
                <w:rFonts w:ascii="Calibri" w:eastAsia="Times New Roman" w:hAnsi="Calibri"/>
                <w:b/>
                <w:bCs/>
                <w:noProof w:val="0"/>
                <w:color w:val="000000"/>
                <w:kern w:val="0"/>
                <w:sz w:val="22"/>
                <w:szCs w:val="22"/>
                <w:lang w:val="en-GB" w:eastAsia="en-GB"/>
              </w:rPr>
            </w:pPr>
            <w:r>
              <w:rPr>
                <w:rFonts w:ascii="Calibri" w:eastAsia="Times New Roman" w:hAnsi="Calibri"/>
                <w:b/>
                <w:bCs/>
                <w:noProof w:val="0"/>
                <w:color w:val="000000"/>
                <w:kern w:val="0"/>
                <w:sz w:val="22"/>
                <w:szCs w:val="22"/>
                <w:lang w:val="en-GB" w:eastAsia="en-GB"/>
              </w:rPr>
              <w:t>0</w:t>
            </w:r>
            <w:r w:rsidR="00C46B36" w:rsidRPr="008C76E4">
              <w:rPr>
                <w:rFonts w:ascii="Calibri" w:eastAsia="Times New Roman" w:hAnsi="Calibri"/>
                <w:b/>
                <w:bCs/>
                <w:noProof w:val="0"/>
                <w:color w:val="000000"/>
                <w:kern w:val="0"/>
                <w:sz w:val="22"/>
                <w:szCs w:val="22"/>
                <w:lang w:val="en-GB" w:eastAsia="en-GB"/>
              </w:rPr>
              <w:t>%</w:t>
            </w:r>
          </w:p>
        </w:tc>
        <w:tc>
          <w:tcPr>
            <w:tcW w:w="0" w:type="auto"/>
            <w:tcBorders>
              <w:top w:val="nil"/>
              <w:left w:val="nil"/>
              <w:bottom w:val="single" w:sz="8" w:space="0" w:color="auto"/>
              <w:right w:val="single" w:sz="4" w:space="0" w:color="auto"/>
            </w:tcBorders>
            <w:shd w:val="clear" w:color="000000" w:fill="DCE6F1"/>
            <w:vAlign w:val="center"/>
            <w:hideMark/>
          </w:tcPr>
          <w:p w14:paraId="060E30E1" w14:textId="53869C11" w:rsidR="00C46B36" w:rsidRPr="008C76E4" w:rsidRDefault="00811007" w:rsidP="00C46B36">
            <w:pPr>
              <w:spacing w:after="0" w:line="240" w:lineRule="auto"/>
              <w:jc w:val="center"/>
              <w:rPr>
                <w:rFonts w:ascii="Calibri" w:eastAsia="Times New Roman" w:hAnsi="Calibri"/>
                <w:b/>
                <w:bCs/>
                <w:noProof w:val="0"/>
                <w:color w:val="000000"/>
                <w:kern w:val="0"/>
                <w:sz w:val="22"/>
                <w:szCs w:val="22"/>
                <w:lang w:val="en-GB" w:eastAsia="en-GB"/>
              </w:rPr>
            </w:pPr>
            <w:r>
              <w:rPr>
                <w:rFonts w:ascii="Calibri" w:eastAsia="Times New Roman" w:hAnsi="Calibri"/>
                <w:b/>
                <w:bCs/>
                <w:noProof w:val="0"/>
                <w:color w:val="000000"/>
                <w:kern w:val="0"/>
                <w:sz w:val="22"/>
                <w:szCs w:val="22"/>
                <w:lang w:val="en-GB" w:eastAsia="en-GB"/>
              </w:rPr>
              <w:t>55</w:t>
            </w:r>
            <w:r w:rsidR="00C46B36" w:rsidRPr="008C76E4">
              <w:rPr>
                <w:rFonts w:ascii="Calibri" w:eastAsia="Times New Roman" w:hAnsi="Calibri"/>
                <w:b/>
                <w:bCs/>
                <w:noProof w:val="0"/>
                <w:color w:val="000000"/>
                <w:kern w:val="0"/>
                <w:sz w:val="22"/>
                <w:szCs w:val="22"/>
                <w:lang w:val="en-GB" w:eastAsia="en-GB"/>
              </w:rPr>
              <w:t>%</w:t>
            </w:r>
          </w:p>
        </w:tc>
        <w:tc>
          <w:tcPr>
            <w:tcW w:w="0" w:type="auto"/>
            <w:tcBorders>
              <w:top w:val="nil"/>
              <w:left w:val="nil"/>
              <w:bottom w:val="single" w:sz="8" w:space="0" w:color="auto"/>
              <w:right w:val="single" w:sz="4" w:space="0" w:color="auto"/>
            </w:tcBorders>
            <w:shd w:val="clear" w:color="000000" w:fill="DCE6F1"/>
            <w:vAlign w:val="center"/>
            <w:hideMark/>
          </w:tcPr>
          <w:p w14:paraId="6975EDDE" w14:textId="16186D6D" w:rsidR="00C46B36" w:rsidRPr="008C76E4" w:rsidRDefault="00811007" w:rsidP="00C46B36">
            <w:pPr>
              <w:spacing w:after="0" w:line="240" w:lineRule="auto"/>
              <w:jc w:val="center"/>
              <w:rPr>
                <w:rFonts w:ascii="Calibri" w:eastAsia="Times New Roman" w:hAnsi="Calibri"/>
                <w:b/>
                <w:bCs/>
                <w:noProof w:val="0"/>
                <w:color w:val="000000"/>
                <w:kern w:val="0"/>
                <w:sz w:val="22"/>
                <w:szCs w:val="22"/>
                <w:lang w:val="en-GB" w:eastAsia="en-GB"/>
              </w:rPr>
            </w:pPr>
            <w:r>
              <w:rPr>
                <w:rFonts w:ascii="Calibri" w:eastAsia="Times New Roman" w:hAnsi="Calibri"/>
                <w:b/>
                <w:bCs/>
                <w:noProof w:val="0"/>
                <w:color w:val="000000"/>
                <w:kern w:val="0"/>
                <w:sz w:val="22"/>
                <w:szCs w:val="22"/>
                <w:lang w:val="en-GB" w:eastAsia="en-GB"/>
              </w:rPr>
              <w:t>45</w:t>
            </w:r>
            <w:r w:rsidR="00C46B36" w:rsidRPr="008C76E4">
              <w:rPr>
                <w:rFonts w:ascii="Calibri" w:eastAsia="Times New Roman" w:hAnsi="Calibri"/>
                <w:b/>
                <w:bCs/>
                <w:noProof w:val="0"/>
                <w:color w:val="000000"/>
                <w:kern w:val="0"/>
                <w:sz w:val="22"/>
                <w:szCs w:val="22"/>
                <w:lang w:val="en-GB" w:eastAsia="en-GB"/>
              </w:rPr>
              <w:t>%</w:t>
            </w:r>
          </w:p>
        </w:tc>
        <w:tc>
          <w:tcPr>
            <w:tcW w:w="1319" w:type="dxa"/>
            <w:tcBorders>
              <w:top w:val="nil"/>
              <w:left w:val="nil"/>
              <w:bottom w:val="single" w:sz="8" w:space="0" w:color="auto"/>
              <w:right w:val="single" w:sz="8" w:space="0" w:color="auto"/>
            </w:tcBorders>
            <w:shd w:val="clear" w:color="000000" w:fill="DCE6F1"/>
            <w:vAlign w:val="center"/>
            <w:hideMark/>
          </w:tcPr>
          <w:p w14:paraId="6C335E73" w14:textId="77777777" w:rsidR="00C46B36" w:rsidRPr="008C76E4" w:rsidRDefault="00C46B36" w:rsidP="00C46B36">
            <w:pPr>
              <w:spacing w:after="0" w:line="240" w:lineRule="auto"/>
              <w:jc w:val="center"/>
              <w:rPr>
                <w:rFonts w:ascii="Calibri" w:eastAsia="Times New Roman" w:hAnsi="Calibri"/>
                <w:b/>
                <w:bCs/>
                <w:noProof w:val="0"/>
                <w:color w:val="000000"/>
                <w:kern w:val="0"/>
                <w:sz w:val="22"/>
                <w:szCs w:val="22"/>
                <w:lang w:val="en-GB" w:eastAsia="en-GB"/>
              </w:rPr>
            </w:pPr>
            <w:r w:rsidRPr="008C76E4">
              <w:rPr>
                <w:rFonts w:ascii="Calibri" w:eastAsia="Times New Roman" w:hAnsi="Calibri"/>
                <w:b/>
                <w:bCs/>
                <w:noProof w:val="0"/>
                <w:color w:val="000000"/>
                <w:kern w:val="0"/>
                <w:sz w:val="22"/>
                <w:szCs w:val="22"/>
                <w:lang w:val="en-GB" w:eastAsia="en-GB"/>
              </w:rPr>
              <w:t>100%</w:t>
            </w:r>
          </w:p>
        </w:tc>
      </w:tr>
    </w:tbl>
    <w:p w14:paraId="5B23094C" w14:textId="77777777" w:rsidR="00F30131" w:rsidRPr="00F30131" w:rsidRDefault="00F30131" w:rsidP="00F30131">
      <w:pPr>
        <w:spacing w:after="0"/>
        <w:rPr>
          <w:sz w:val="16"/>
          <w:szCs w:val="16"/>
          <w:lang w:val="en-GB"/>
        </w:rPr>
      </w:pPr>
    </w:p>
    <w:p w14:paraId="07933FC4" w14:textId="77777777" w:rsidR="00F30131" w:rsidRPr="00683E9C" w:rsidRDefault="00F30131" w:rsidP="00F30131">
      <w:pPr>
        <w:spacing w:after="0"/>
        <w:rPr>
          <w:sz w:val="22"/>
          <w:szCs w:val="22"/>
          <w:lang w:val="en-GB"/>
        </w:rPr>
      </w:pPr>
    </w:p>
    <w:p w14:paraId="224CE124" w14:textId="4A5A5310" w:rsidR="008E568E" w:rsidRDefault="00E4218B" w:rsidP="00E62D8D">
      <w:pPr>
        <w:rPr>
          <w:sz w:val="22"/>
          <w:szCs w:val="22"/>
        </w:rPr>
      </w:pPr>
      <w:r w:rsidRPr="00081E98">
        <w:rPr>
          <w:b/>
          <w:sz w:val="22"/>
          <w:szCs w:val="22"/>
        </w:rPr>
        <w:lastRenderedPageBreak/>
        <w:t>Question V</w:t>
      </w:r>
      <w:r w:rsidR="00A3478E">
        <w:rPr>
          <w:b/>
          <w:sz w:val="22"/>
          <w:szCs w:val="22"/>
        </w:rPr>
        <w:t>III</w:t>
      </w:r>
      <w:r w:rsidRPr="00081E98">
        <w:rPr>
          <w:sz w:val="22"/>
          <w:szCs w:val="22"/>
        </w:rPr>
        <w:t xml:space="preserve"> asked “</w:t>
      </w:r>
      <w:r w:rsidR="00FF2F2C" w:rsidRPr="00FF2F2C">
        <w:rPr>
          <w:sz w:val="22"/>
          <w:szCs w:val="22"/>
        </w:rPr>
        <w:t xml:space="preserve">How would you evaluate </w:t>
      </w:r>
      <w:r w:rsidR="00675DD5" w:rsidRPr="00675DD5">
        <w:rPr>
          <w:sz w:val="22"/>
          <w:szCs w:val="22"/>
        </w:rPr>
        <w:t>topics covered during the info session and their relevance to your work on the preparation of the Complete Project Proposal</w:t>
      </w:r>
      <w:r w:rsidR="00FF2F2C" w:rsidRPr="00FF2F2C">
        <w:rPr>
          <w:sz w:val="22"/>
          <w:szCs w:val="22"/>
        </w:rPr>
        <w:t>?</w:t>
      </w:r>
      <w:r w:rsidR="00FF2F2C">
        <w:rPr>
          <w:sz w:val="22"/>
          <w:szCs w:val="22"/>
        </w:rPr>
        <w:t xml:space="preserve">“ </w:t>
      </w:r>
    </w:p>
    <w:p w14:paraId="6B058784" w14:textId="4E7AC0A3" w:rsidR="00B162F7" w:rsidRDefault="00B162F7" w:rsidP="00E62D8D">
      <w:pPr>
        <w:rPr>
          <w:sz w:val="22"/>
          <w:szCs w:val="22"/>
        </w:rPr>
      </w:pPr>
      <w:r w:rsidRPr="00B162F7">
        <w:rPr>
          <w:sz w:val="22"/>
          <w:szCs w:val="22"/>
        </w:rPr>
        <w:t>The large majority of evaluation participants (99%)  assessed  topics discussed as very useful (61%) and useful (38%).</w:t>
      </w:r>
      <w:r>
        <w:rPr>
          <w:sz w:val="22"/>
          <w:szCs w:val="22"/>
        </w:rPr>
        <w:t xml:space="preserve"> </w:t>
      </w:r>
    </w:p>
    <w:tbl>
      <w:tblPr>
        <w:tblW w:w="0" w:type="auto"/>
        <w:tblInd w:w="-10" w:type="dxa"/>
        <w:tblLook w:val="04A0" w:firstRow="1" w:lastRow="0" w:firstColumn="1" w:lastColumn="0" w:noHBand="0" w:noVBand="1"/>
      </w:tblPr>
      <w:tblGrid>
        <w:gridCol w:w="982"/>
        <w:gridCol w:w="1271"/>
        <w:gridCol w:w="1291"/>
        <w:gridCol w:w="1701"/>
        <w:gridCol w:w="1134"/>
        <w:gridCol w:w="1276"/>
        <w:gridCol w:w="1399"/>
      </w:tblGrid>
      <w:tr w:rsidR="00C46B36" w:rsidRPr="00970B2B" w14:paraId="4722BC23" w14:textId="77777777" w:rsidTr="008C76E4">
        <w:trPr>
          <w:trHeight w:val="630"/>
        </w:trPr>
        <w:tc>
          <w:tcPr>
            <w:tcW w:w="0" w:type="auto"/>
            <w:tcBorders>
              <w:top w:val="single" w:sz="8" w:space="0" w:color="auto"/>
              <w:left w:val="single" w:sz="8" w:space="0" w:color="auto"/>
              <w:bottom w:val="single" w:sz="4" w:space="0" w:color="auto"/>
              <w:right w:val="single" w:sz="4" w:space="0" w:color="auto"/>
            </w:tcBorders>
            <w:shd w:val="clear" w:color="000000" w:fill="B8CCE4"/>
            <w:vAlign w:val="center"/>
            <w:hideMark/>
          </w:tcPr>
          <w:p w14:paraId="4985AFF5" w14:textId="77777777" w:rsidR="00C46B36" w:rsidRPr="00970B2B" w:rsidRDefault="00C46B36" w:rsidP="00C46B36">
            <w:pPr>
              <w:spacing w:after="0" w:line="240" w:lineRule="auto"/>
              <w:jc w:val="center"/>
              <w:rPr>
                <w:rFonts w:eastAsia="Times New Roman"/>
                <w:bCs/>
                <w:noProof w:val="0"/>
                <w:color w:val="000000"/>
                <w:kern w:val="0"/>
                <w:sz w:val="22"/>
                <w:szCs w:val="22"/>
                <w:lang w:val="en-GB" w:eastAsia="en-GB"/>
              </w:rPr>
            </w:pPr>
            <w:r w:rsidRPr="00970B2B">
              <w:rPr>
                <w:rFonts w:eastAsia="Times New Roman"/>
                <w:bCs/>
                <w:noProof w:val="0"/>
                <w:color w:val="000000"/>
                <w:kern w:val="0"/>
                <w:sz w:val="22"/>
                <w:szCs w:val="22"/>
                <w:lang w:val="en-GB" w:eastAsia="en-GB"/>
              </w:rPr>
              <w:t> </w:t>
            </w:r>
          </w:p>
        </w:tc>
        <w:tc>
          <w:tcPr>
            <w:tcW w:w="0" w:type="auto"/>
            <w:tcBorders>
              <w:top w:val="single" w:sz="8" w:space="0" w:color="auto"/>
              <w:left w:val="nil"/>
              <w:bottom w:val="single" w:sz="4" w:space="0" w:color="auto"/>
              <w:right w:val="single" w:sz="4" w:space="0" w:color="auto"/>
            </w:tcBorders>
            <w:shd w:val="clear" w:color="000000" w:fill="B8CCE4"/>
            <w:vAlign w:val="center"/>
            <w:hideMark/>
          </w:tcPr>
          <w:p w14:paraId="28BC1DED" w14:textId="77777777" w:rsidR="00C46B36" w:rsidRPr="00970B2B" w:rsidRDefault="00C46B36" w:rsidP="00C46B36">
            <w:pPr>
              <w:spacing w:after="0" w:line="240" w:lineRule="auto"/>
              <w:jc w:val="center"/>
              <w:rPr>
                <w:rFonts w:eastAsia="Times New Roman"/>
                <w:bCs/>
                <w:noProof w:val="0"/>
                <w:color w:val="000000"/>
                <w:kern w:val="0"/>
                <w:sz w:val="22"/>
                <w:szCs w:val="22"/>
                <w:lang w:val="en-GB" w:eastAsia="en-GB"/>
              </w:rPr>
            </w:pPr>
            <w:r w:rsidRPr="00970B2B">
              <w:rPr>
                <w:rFonts w:eastAsia="Times New Roman"/>
                <w:bCs/>
                <w:noProof w:val="0"/>
                <w:color w:val="000000"/>
                <w:kern w:val="0"/>
                <w:sz w:val="22"/>
                <w:szCs w:val="22"/>
                <w:lang w:val="en-GB" w:eastAsia="en-GB"/>
              </w:rPr>
              <w:t xml:space="preserve">1. irrelevant </w:t>
            </w:r>
          </w:p>
        </w:tc>
        <w:tc>
          <w:tcPr>
            <w:tcW w:w="1291" w:type="dxa"/>
            <w:tcBorders>
              <w:top w:val="single" w:sz="8" w:space="0" w:color="auto"/>
              <w:left w:val="nil"/>
              <w:bottom w:val="single" w:sz="4" w:space="0" w:color="auto"/>
              <w:right w:val="single" w:sz="4" w:space="0" w:color="auto"/>
            </w:tcBorders>
            <w:shd w:val="clear" w:color="000000" w:fill="B8CCE4"/>
            <w:vAlign w:val="center"/>
            <w:hideMark/>
          </w:tcPr>
          <w:p w14:paraId="53D4D15B" w14:textId="77777777" w:rsidR="00C46B36" w:rsidRPr="00970B2B" w:rsidRDefault="00C46B36" w:rsidP="00C46B36">
            <w:pPr>
              <w:spacing w:after="0" w:line="240" w:lineRule="auto"/>
              <w:jc w:val="center"/>
              <w:rPr>
                <w:rFonts w:eastAsia="Times New Roman"/>
                <w:bCs/>
                <w:noProof w:val="0"/>
                <w:color w:val="000000"/>
                <w:kern w:val="0"/>
                <w:sz w:val="22"/>
                <w:szCs w:val="22"/>
                <w:lang w:val="en-GB" w:eastAsia="en-GB"/>
              </w:rPr>
            </w:pPr>
            <w:r w:rsidRPr="00970B2B">
              <w:rPr>
                <w:rFonts w:eastAsia="Times New Roman"/>
                <w:bCs/>
                <w:noProof w:val="0"/>
                <w:color w:val="000000"/>
                <w:kern w:val="0"/>
                <w:sz w:val="22"/>
                <w:szCs w:val="22"/>
                <w:lang w:val="en-GB" w:eastAsia="en-GB"/>
              </w:rPr>
              <w:t xml:space="preserve">2. generally irrelevant </w:t>
            </w:r>
          </w:p>
        </w:tc>
        <w:tc>
          <w:tcPr>
            <w:tcW w:w="1701" w:type="dxa"/>
            <w:tcBorders>
              <w:top w:val="single" w:sz="8" w:space="0" w:color="auto"/>
              <w:left w:val="nil"/>
              <w:bottom w:val="single" w:sz="4" w:space="0" w:color="auto"/>
              <w:right w:val="single" w:sz="4" w:space="0" w:color="auto"/>
            </w:tcBorders>
            <w:shd w:val="clear" w:color="000000" w:fill="B8CCE4"/>
            <w:vAlign w:val="center"/>
            <w:hideMark/>
          </w:tcPr>
          <w:p w14:paraId="26707C1B" w14:textId="77777777" w:rsidR="00C46B36" w:rsidRPr="00970B2B" w:rsidRDefault="00C46B36" w:rsidP="00C46B36">
            <w:pPr>
              <w:spacing w:after="0" w:line="240" w:lineRule="auto"/>
              <w:jc w:val="center"/>
              <w:rPr>
                <w:rFonts w:eastAsia="Times New Roman"/>
                <w:bCs/>
                <w:noProof w:val="0"/>
                <w:color w:val="000000"/>
                <w:kern w:val="0"/>
                <w:sz w:val="22"/>
                <w:szCs w:val="22"/>
                <w:lang w:val="en-GB" w:eastAsia="en-GB"/>
              </w:rPr>
            </w:pPr>
            <w:r w:rsidRPr="00970B2B">
              <w:rPr>
                <w:rFonts w:eastAsia="Times New Roman"/>
                <w:bCs/>
                <w:noProof w:val="0"/>
                <w:color w:val="000000"/>
                <w:kern w:val="0"/>
                <w:sz w:val="22"/>
                <w:szCs w:val="22"/>
                <w:lang w:val="en-GB" w:eastAsia="en-GB"/>
              </w:rPr>
              <w:t xml:space="preserve">3. partially useful </w:t>
            </w:r>
          </w:p>
        </w:tc>
        <w:tc>
          <w:tcPr>
            <w:tcW w:w="1134" w:type="dxa"/>
            <w:tcBorders>
              <w:top w:val="single" w:sz="8" w:space="0" w:color="auto"/>
              <w:left w:val="nil"/>
              <w:bottom w:val="single" w:sz="4" w:space="0" w:color="auto"/>
              <w:right w:val="single" w:sz="4" w:space="0" w:color="auto"/>
            </w:tcBorders>
            <w:shd w:val="clear" w:color="000000" w:fill="B8CCE4"/>
            <w:vAlign w:val="center"/>
            <w:hideMark/>
          </w:tcPr>
          <w:p w14:paraId="4455EECD" w14:textId="77777777" w:rsidR="00C46B36" w:rsidRPr="00970B2B" w:rsidRDefault="00C46B36" w:rsidP="00C46B36">
            <w:pPr>
              <w:spacing w:after="0" w:line="240" w:lineRule="auto"/>
              <w:jc w:val="center"/>
              <w:rPr>
                <w:rFonts w:eastAsia="Times New Roman"/>
                <w:bCs/>
                <w:noProof w:val="0"/>
                <w:color w:val="000000"/>
                <w:kern w:val="0"/>
                <w:sz w:val="22"/>
                <w:szCs w:val="22"/>
                <w:lang w:val="en-GB" w:eastAsia="en-GB"/>
              </w:rPr>
            </w:pPr>
            <w:r w:rsidRPr="00970B2B">
              <w:rPr>
                <w:rFonts w:eastAsia="Times New Roman"/>
                <w:bCs/>
                <w:noProof w:val="0"/>
                <w:color w:val="000000"/>
                <w:kern w:val="0"/>
                <w:sz w:val="22"/>
                <w:szCs w:val="22"/>
                <w:lang w:val="en-GB" w:eastAsia="en-GB"/>
              </w:rPr>
              <w:t xml:space="preserve">4. useful </w:t>
            </w:r>
          </w:p>
        </w:tc>
        <w:tc>
          <w:tcPr>
            <w:tcW w:w="1276" w:type="dxa"/>
            <w:tcBorders>
              <w:top w:val="single" w:sz="8" w:space="0" w:color="auto"/>
              <w:left w:val="nil"/>
              <w:bottom w:val="single" w:sz="4" w:space="0" w:color="auto"/>
              <w:right w:val="single" w:sz="4" w:space="0" w:color="auto"/>
            </w:tcBorders>
            <w:shd w:val="clear" w:color="000000" w:fill="B8CCE4"/>
            <w:vAlign w:val="center"/>
            <w:hideMark/>
          </w:tcPr>
          <w:p w14:paraId="2FB703E4" w14:textId="77777777" w:rsidR="00C46B36" w:rsidRPr="00970B2B" w:rsidRDefault="00C46B36" w:rsidP="00C46B36">
            <w:pPr>
              <w:spacing w:after="0" w:line="240" w:lineRule="auto"/>
              <w:jc w:val="center"/>
              <w:rPr>
                <w:rFonts w:eastAsia="Times New Roman"/>
                <w:bCs/>
                <w:noProof w:val="0"/>
                <w:color w:val="000000"/>
                <w:kern w:val="0"/>
                <w:sz w:val="22"/>
                <w:szCs w:val="22"/>
                <w:lang w:val="en-GB" w:eastAsia="en-GB"/>
              </w:rPr>
            </w:pPr>
            <w:r w:rsidRPr="00970B2B">
              <w:rPr>
                <w:rFonts w:eastAsia="Times New Roman"/>
                <w:bCs/>
                <w:noProof w:val="0"/>
                <w:color w:val="000000"/>
                <w:kern w:val="0"/>
                <w:sz w:val="22"/>
                <w:szCs w:val="22"/>
                <w:lang w:val="en-GB" w:eastAsia="en-GB"/>
              </w:rPr>
              <w:t>5. very useful</w:t>
            </w:r>
          </w:p>
        </w:tc>
        <w:tc>
          <w:tcPr>
            <w:tcW w:w="1399" w:type="dxa"/>
            <w:tcBorders>
              <w:top w:val="single" w:sz="8" w:space="0" w:color="auto"/>
              <w:left w:val="nil"/>
              <w:bottom w:val="single" w:sz="4" w:space="0" w:color="auto"/>
              <w:right w:val="single" w:sz="8" w:space="0" w:color="auto"/>
            </w:tcBorders>
            <w:shd w:val="clear" w:color="000000" w:fill="B8CCE4"/>
            <w:noWrap/>
            <w:vAlign w:val="center"/>
            <w:hideMark/>
          </w:tcPr>
          <w:p w14:paraId="1B1D1E5E" w14:textId="77777777" w:rsidR="00C46B36" w:rsidRPr="00970B2B" w:rsidRDefault="00C46B36" w:rsidP="00C46B36">
            <w:pPr>
              <w:spacing w:after="0" w:line="240" w:lineRule="auto"/>
              <w:jc w:val="center"/>
              <w:rPr>
                <w:rFonts w:eastAsia="Times New Roman"/>
                <w:bCs/>
                <w:noProof w:val="0"/>
                <w:color w:val="000000"/>
                <w:kern w:val="0"/>
                <w:sz w:val="22"/>
                <w:szCs w:val="22"/>
                <w:lang w:val="en-GB" w:eastAsia="en-GB"/>
              </w:rPr>
            </w:pPr>
            <w:r w:rsidRPr="00970B2B">
              <w:rPr>
                <w:rFonts w:eastAsia="Times New Roman"/>
                <w:bCs/>
                <w:noProof w:val="0"/>
                <w:color w:val="000000"/>
                <w:kern w:val="0"/>
                <w:sz w:val="22"/>
                <w:szCs w:val="22"/>
                <w:lang w:val="en-GB" w:eastAsia="en-GB"/>
              </w:rPr>
              <w:t>Total</w:t>
            </w:r>
          </w:p>
        </w:tc>
      </w:tr>
      <w:tr w:rsidR="00A3478E" w:rsidRPr="008C76E4" w14:paraId="42442049" w14:textId="77777777" w:rsidTr="00D90FB4">
        <w:trPr>
          <w:trHeight w:val="315"/>
        </w:trPr>
        <w:tc>
          <w:tcPr>
            <w:tcW w:w="0" w:type="auto"/>
            <w:tcBorders>
              <w:top w:val="nil"/>
              <w:left w:val="single" w:sz="8" w:space="0" w:color="auto"/>
              <w:bottom w:val="single" w:sz="4" w:space="0" w:color="auto"/>
              <w:right w:val="single" w:sz="4" w:space="0" w:color="auto"/>
            </w:tcBorders>
            <w:shd w:val="clear" w:color="000000" w:fill="DCE6F1"/>
            <w:noWrap/>
            <w:vAlign w:val="bottom"/>
            <w:hideMark/>
          </w:tcPr>
          <w:p w14:paraId="1A986934" w14:textId="77777777" w:rsidR="00A3478E" w:rsidRPr="008C76E4" w:rsidRDefault="00A3478E" w:rsidP="00A3478E">
            <w:pPr>
              <w:spacing w:after="0" w:line="240" w:lineRule="auto"/>
              <w:jc w:val="left"/>
              <w:rPr>
                <w:rFonts w:ascii="Calibri" w:eastAsia="Times New Roman" w:hAnsi="Calibri"/>
                <w:bCs/>
                <w:noProof w:val="0"/>
                <w:color w:val="000000"/>
                <w:kern w:val="0"/>
                <w:sz w:val="22"/>
                <w:szCs w:val="22"/>
                <w:lang w:val="en-GB" w:eastAsia="en-GB"/>
              </w:rPr>
            </w:pPr>
            <w:r w:rsidRPr="008C76E4">
              <w:rPr>
                <w:rFonts w:ascii="Calibri" w:eastAsia="Times New Roman" w:hAnsi="Calibri"/>
                <w:bCs/>
                <w:noProof w:val="0"/>
                <w:color w:val="000000"/>
                <w:kern w:val="0"/>
                <w:sz w:val="22"/>
                <w:szCs w:val="22"/>
                <w:lang w:val="en-GB" w:eastAsia="en-GB"/>
              </w:rPr>
              <w:t>Total</w:t>
            </w:r>
          </w:p>
        </w:tc>
        <w:tc>
          <w:tcPr>
            <w:tcW w:w="0" w:type="auto"/>
            <w:tcBorders>
              <w:top w:val="nil"/>
              <w:left w:val="nil"/>
              <w:bottom w:val="single" w:sz="4" w:space="0" w:color="auto"/>
              <w:right w:val="single" w:sz="4" w:space="0" w:color="auto"/>
            </w:tcBorders>
            <w:shd w:val="clear" w:color="000000" w:fill="DCE6F1"/>
            <w:vAlign w:val="center"/>
            <w:hideMark/>
          </w:tcPr>
          <w:p w14:paraId="6408A53D" w14:textId="77777777" w:rsidR="00A3478E" w:rsidRPr="008C76E4" w:rsidRDefault="00A3478E" w:rsidP="00A3478E">
            <w:pPr>
              <w:spacing w:after="0" w:line="240" w:lineRule="auto"/>
              <w:jc w:val="center"/>
              <w:rPr>
                <w:rFonts w:ascii="Calibri" w:eastAsia="Times New Roman" w:hAnsi="Calibri"/>
                <w:bCs/>
                <w:noProof w:val="0"/>
                <w:color w:val="000000"/>
                <w:kern w:val="0"/>
                <w:sz w:val="22"/>
                <w:szCs w:val="22"/>
                <w:lang w:val="en-GB" w:eastAsia="en-GB"/>
              </w:rPr>
            </w:pPr>
            <w:r w:rsidRPr="008C76E4">
              <w:rPr>
                <w:rFonts w:ascii="Calibri" w:eastAsia="Times New Roman" w:hAnsi="Calibri"/>
                <w:bCs/>
                <w:noProof w:val="0"/>
                <w:color w:val="000000"/>
                <w:kern w:val="0"/>
                <w:sz w:val="22"/>
                <w:szCs w:val="22"/>
                <w:lang w:val="en-GB" w:eastAsia="en-GB"/>
              </w:rPr>
              <w:t>0</w:t>
            </w:r>
          </w:p>
        </w:tc>
        <w:tc>
          <w:tcPr>
            <w:tcW w:w="1291" w:type="dxa"/>
            <w:tcBorders>
              <w:top w:val="nil"/>
              <w:left w:val="nil"/>
              <w:bottom w:val="single" w:sz="4" w:space="0" w:color="auto"/>
              <w:right w:val="single" w:sz="4" w:space="0" w:color="auto"/>
            </w:tcBorders>
            <w:shd w:val="clear" w:color="000000" w:fill="DCE6F1"/>
            <w:vAlign w:val="center"/>
            <w:hideMark/>
          </w:tcPr>
          <w:p w14:paraId="3AB7FB96" w14:textId="77777777" w:rsidR="00A3478E" w:rsidRPr="008C76E4" w:rsidRDefault="00A3478E" w:rsidP="00A3478E">
            <w:pPr>
              <w:spacing w:after="0" w:line="240" w:lineRule="auto"/>
              <w:jc w:val="center"/>
              <w:rPr>
                <w:rFonts w:ascii="Calibri" w:eastAsia="Times New Roman" w:hAnsi="Calibri"/>
                <w:bCs/>
                <w:noProof w:val="0"/>
                <w:color w:val="000000"/>
                <w:kern w:val="0"/>
                <w:sz w:val="22"/>
                <w:szCs w:val="22"/>
                <w:lang w:val="en-GB" w:eastAsia="en-GB"/>
              </w:rPr>
            </w:pPr>
            <w:r w:rsidRPr="008C76E4">
              <w:rPr>
                <w:rFonts w:ascii="Calibri" w:eastAsia="Times New Roman" w:hAnsi="Calibri"/>
                <w:bCs/>
                <w:noProof w:val="0"/>
                <w:color w:val="000000"/>
                <w:kern w:val="0"/>
                <w:sz w:val="22"/>
                <w:szCs w:val="22"/>
                <w:lang w:val="en-GB" w:eastAsia="en-GB"/>
              </w:rPr>
              <w:t>1</w:t>
            </w:r>
          </w:p>
        </w:tc>
        <w:tc>
          <w:tcPr>
            <w:tcW w:w="1701" w:type="dxa"/>
            <w:tcBorders>
              <w:top w:val="nil"/>
              <w:left w:val="nil"/>
              <w:bottom w:val="single" w:sz="4" w:space="0" w:color="auto"/>
              <w:right w:val="single" w:sz="4" w:space="0" w:color="auto"/>
            </w:tcBorders>
            <w:shd w:val="clear" w:color="000000" w:fill="DCE6F1"/>
            <w:hideMark/>
          </w:tcPr>
          <w:p w14:paraId="3F3B8EF2" w14:textId="5C09360C" w:rsidR="00A3478E" w:rsidRPr="00A3478E" w:rsidRDefault="00A3478E" w:rsidP="00A3478E">
            <w:pPr>
              <w:spacing w:after="0" w:line="240" w:lineRule="auto"/>
              <w:jc w:val="center"/>
              <w:rPr>
                <w:rFonts w:ascii="Calibri" w:eastAsia="Times New Roman" w:hAnsi="Calibri"/>
                <w:bCs/>
                <w:noProof w:val="0"/>
                <w:color w:val="000000"/>
                <w:kern w:val="0"/>
                <w:sz w:val="22"/>
                <w:szCs w:val="22"/>
                <w:lang w:val="en-GB" w:eastAsia="en-GB"/>
              </w:rPr>
            </w:pPr>
            <w:r w:rsidRPr="00A3478E">
              <w:rPr>
                <w:sz w:val="22"/>
                <w:szCs w:val="22"/>
              </w:rPr>
              <w:t>2</w:t>
            </w:r>
          </w:p>
        </w:tc>
        <w:tc>
          <w:tcPr>
            <w:tcW w:w="1134" w:type="dxa"/>
            <w:tcBorders>
              <w:top w:val="nil"/>
              <w:left w:val="nil"/>
              <w:bottom w:val="single" w:sz="4" w:space="0" w:color="auto"/>
              <w:right w:val="single" w:sz="4" w:space="0" w:color="auto"/>
            </w:tcBorders>
            <w:shd w:val="clear" w:color="000000" w:fill="DCE6F1"/>
            <w:hideMark/>
          </w:tcPr>
          <w:p w14:paraId="6AE7B181" w14:textId="780CD436" w:rsidR="00A3478E" w:rsidRPr="00A3478E" w:rsidRDefault="00A3478E" w:rsidP="00A3478E">
            <w:pPr>
              <w:spacing w:after="0" w:line="240" w:lineRule="auto"/>
              <w:jc w:val="center"/>
              <w:rPr>
                <w:rFonts w:ascii="Calibri" w:eastAsia="Times New Roman" w:hAnsi="Calibri"/>
                <w:bCs/>
                <w:noProof w:val="0"/>
                <w:color w:val="000000"/>
                <w:kern w:val="0"/>
                <w:sz w:val="22"/>
                <w:szCs w:val="22"/>
                <w:lang w:val="en-GB" w:eastAsia="en-GB"/>
              </w:rPr>
            </w:pPr>
            <w:r w:rsidRPr="00A3478E">
              <w:rPr>
                <w:sz w:val="22"/>
                <w:szCs w:val="22"/>
              </w:rPr>
              <w:t>64</w:t>
            </w:r>
          </w:p>
        </w:tc>
        <w:tc>
          <w:tcPr>
            <w:tcW w:w="1276" w:type="dxa"/>
            <w:tcBorders>
              <w:top w:val="nil"/>
              <w:left w:val="nil"/>
              <w:bottom w:val="single" w:sz="4" w:space="0" w:color="auto"/>
              <w:right w:val="single" w:sz="4" w:space="0" w:color="auto"/>
            </w:tcBorders>
            <w:shd w:val="clear" w:color="000000" w:fill="DCE6F1"/>
            <w:hideMark/>
          </w:tcPr>
          <w:p w14:paraId="559188AA" w14:textId="7843AB23" w:rsidR="00A3478E" w:rsidRPr="00A3478E" w:rsidRDefault="00A3478E" w:rsidP="00A3478E">
            <w:pPr>
              <w:spacing w:after="0" w:line="240" w:lineRule="auto"/>
              <w:jc w:val="center"/>
              <w:rPr>
                <w:rFonts w:ascii="Calibri" w:eastAsia="Times New Roman" w:hAnsi="Calibri"/>
                <w:bCs/>
                <w:noProof w:val="0"/>
                <w:color w:val="000000"/>
                <w:kern w:val="0"/>
                <w:sz w:val="22"/>
                <w:szCs w:val="22"/>
                <w:lang w:val="en-GB" w:eastAsia="en-GB"/>
              </w:rPr>
            </w:pPr>
            <w:r w:rsidRPr="00A3478E">
              <w:rPr>
                <w:sz w:val="22"/>
                <w:szCs w:val="22"/>
              </w:rPr>
              <w:t>103</w:t>
            </w:r>
          </w:p>
        </w:tc>
        <w:tc>
          <w:tcPr>
            <w:tcW w:w="1399" w:type="dxa"/>
            <w:tcBorders>
              <w:top w:val="nil"/>
              <w:left w:val="nil"/>
              <w:bottom w:val="single" w:sz="4" w:space="0" w:color="auto"/>
              <w:right w:val="single" w:sz="8" w:space="0" w:color="auto"/>
            </w:tcBorders>
            <w:shd w:val="clear" w:color="000000" w:fill="DCE6F1"/>
            <w:hideMark/>
          </w:tcPr>
          <w:p w14:paraId="4B34C3B0" w14:textId="1E98645B" w:rsidR="00A3478E" w:rsidRPr="00A3478E" w:rsidRDefault="00A3478E" w:rsidP="00A3478E">
            <w:pPr>
              <w:spacing w:after="0" w:line="240" w:lineRule="auto"/>
              <w:jc w:val="center"/>
              <w:rPr>
                <w:rFonts w:ascii="Calibri" w:eastAsia="Times New Roman" w:hAnsi="Calibri"/>
                <w:bCs/>
                <w:noProof w:val="0"/>
                <w:color w:val="000000"/>
                <w:kern w:val="0"/>
                <w:sz w:val="22"/>
                <w:szCs w:val="22"/>
                <w:lang w:val="en-GB" w:eastAsia="en-GB"/>
              </w:rPr>
            </w:pPr>
            <w:r w:rsidRPr="00A3478E">
              <w:rPr>
                <w:sz w:val="22"/>
                <w:szCs w:val="22"/>
              </w:rPr>
              <w:t>169</w:t>
            </w:r>
          </w:p>
        </w:tc>
      </w:tr>
      <w:tr w:rsidR="00A3478E" w:rsidRPr="008C76E4" w14:paraId="2A4E09BB" w14:textId="77777777" w:rsidTr="00D90FB4">
        <w:trPr>
          <w:trHeight w:val="330"/>
        </w:trPr>
        <w:tc>
          <w:tcPr>
            <w:tcW w:w="0" w:type="auto"/>
            <w:tcBorders>
              <w:top w:val="single" w:sz="4" w:space="0" w:color="auto"/>
              <w:left w:val="single" w:sz="8" w:space="0" w:color="auto"/>
              <w:bottom w:val="single" w:sz="8" w:space="0" w:color="auto"/>
              <w:right w:val="single" w:sz="4" w:space="0" w:color="auto"/>
            </w:tcBorders>
            <w:shd w:val="clear" w:color="000000" w:fill="DCE6F1"/>
            <w:vAlign w:val="center"/>
            <w:hideMark/>
          </w:tcPr>
          <w:p w14:paraId="4A977932" w14:textId="77777777" w:rsidR="00A3478E" w:rsidRPr="008C76E4" w:rsidRDefault="00A3478E" w:rsidP="00A3478E">
            <w:pPr>
              <w:spacing w:after="0" w:line="240" w:lineRule="auto"/>
              <w:jc w:val="center"/>
              <w:rPr>
                <w:rFonts w:ascii="Calibri" w:eastAsia="Times New Roman" w:hAnsi="Calibri"/>
                <w:b/>
                <w:bCs/>
                <w:noProof w:val="0"/>
                <w:color w:val="000000"/>
                <w:kern w:val="0"/>
                <w:sz w:val="22"/>
                <w:szCs w:val="22"/>
                <w:lang w:val="en-GB" w:eastAsia="en-GB"/>
              </w:rPr>
            </w:pPr>
            <w:r w:rsidRPr="008C76E4">
              <w:rPr>
                <w:rFonts w:ascii="Calibri" w:eastAsia="Times New Roman" w:hAnsi="Calibri"/>
                <w:b/>
                <w:bCs/>
                <w:noProof w:val="0"/>
                <w:color w:val="000000"/>
                <w:kern w:val="0"/>
                <w:sz w:val="22"/>
                <w:szCs w:val="22"/>
                <w:lang w:val="en-GB" w:eastAsia="en-GB"/>
              </w:rPr>
              <w:t>Total (%)</w:t>
            </w:r>
          </w:p>
        </w:tc>
        <w:tc>
          <w:tcPr>
            <w:tcW w:w="0" w:type="auto"/>
            <w:tcBorders>
              <w:top w:val="nil"/>
              <w:left w:val="single" w:sz="4" w:space="0" w:color="auto"/>
              <w:bottom w:val="single" w:sz="8" w:space="0" w:color="auto"/>
              <w:right w:val="single" w:sz="4" w:space="0" w:color="auto"/>
            </w:tcBorders>
            <w:shd w:val="clear" w:color="000000" w:fill="DCE6F1"/>
            <w:vAlign w:val="center"/>
            <w:hideMark/>
          </w:tcPr>
          <w:p w14:paraId="2888CA1A" w14:textId="77777777" w:rsidR="00A3478E" w:rsidRDefault="00A3478E" w:rsidP="00A3478E">
            <w:pPr>
              <w:spacing w:after="0" w:line="240" w:lineRule="auto"/>
              <w:jc w:val="center"/>
              <w:rPr>
                <w:rFonts w:ascii="Calibri" w:eastAsia="Times New Roman" w:hAnsi="Calibri"/>
                <w:b/>
                <w:bCs/>
                <w:noProof w:val="0"/>
                <w:color w:val="000000"/>
                <w:kern w:val="0"/>
                <w:sz w:val="22"/>
                <w:szCs w:val="22"/>
                <w:lang w:val="en-GB" w:eastAsia="en-GB"/>
              </w:rPr>
            </w:pPr>
          </w:p>
          <w:p w14:paraId="3011437D" w14:textId="77777777" w:rsidR="00A3478E" w:rsidRPr="008C76E4" w:rsidRDefault="00A3478E" w:rsidP="00A3478E">
            <w:pPr>
              <w:spacing w:after="0" w:line="240" w:lineRule="auto"/>
              <w:jc w:val="center"/>
              <w:rPr>
                <w:rFonts w:ascii="Calibri" w:eastAsia="Times New Roman" w:hAnsi="Calibri"/>
                <w:b/>
                <w:bCs/>
                <w:noProof w:val="0"/>
                <w:color w:val="000000"/>
                <w:kern w:val="0"/>
                <w:sz w:val="22"/>
                <w:szCs w:val="22"/>
                <w:lang w:val="en-GB" w:eastAsia="en-GB"/>
              </w:rPr>
            </w:pPr>
            <w:r w:rsidRPr="008C76E4">
              <w:rPr>
                <w:rFonts w:ascii="Calibri" w:eastAsia="Times New Roman" w:hAnsi="Calibri"/>
                <w:b/>
                <w:bCs/>
                <w:noProof w:val="0"/>
                <w:color w:val="000000"/>
                <w:kern w:val="0"/>
                <w:sz w:val="22"/>
                <w:szCs w:val="22"/>
                <w:lang w:val="en-GB" w:eastAsia="en-GB"/>
              </w:rPr>
              <w:t>0%</w:t>
            </w:r>
          </w:p>
        </w:tc>
        <w:tc>
          <w:tcPr>
            <w:tcW w:w="1291" w:type="dxa"/>
            <w:tcBorders>
              <w:top w:val="nil"/>
              <w:left w:val="nil"/>
              <w:bottom w:val="single" w:sz="8" w:space="0" w:color="auto"/>
              <w:right w:val="single" w:sz="4" w:space="0" w:color="auto"/>
            </w:tcBorders>
            <w:shd w:val="clear" w:color="000000" w:fill="DCE6F1"/>
            <w:vAlign w:val="center"/>
            <w:hideMark/>
          </w:tcPr>
          <w:p w14:paraId="59A4F646" w14:textId="77777777" w:rsidR="00A3478E" w:rsidRDefault="00A3478E" w:rsidP="00A3478E">
            <w:pPr>
              <w:spacing w:after="0" w:line="240" w:lineRule="auto"/>
              <w:jc w:val="center"/>
              <w:rPr>
                <w:rFonts w:ascii="Calibri" w:eastAsia="Times New Roman" w:hAnsi="Calibri"/>
                <w:b/>
                <w:bCs/>
                <w:noProof w:val="0"/>
                <w:color w:val="000000"/>
                <w:kern w:val="0"/>
                <w:sz w:val="22"/>
                <w:szCs w:val="22"/>
                <w:lang w:val="en-GB" w:eastAsia="en-GB"/>
              </w:rPr>
            </w:pPr>
          </w:p>
          <w:p w14:paraId="2156E176" w14:textId="77777777" w:rsidR="00A3478E" w:rsidRPr="008C76E4" w:rsidRDefault="00A3478E" w:rsidP="00A3478E">
            <w:pPr>
              <w:spacing w:after="0" w:line="240" w:lineRule="auto"/>
              <w:jc w:val="center"/>
              <w:rPr>
                <w:rFonts w:ascii="Calibri" w:eastAsia="Times New Roman" w:hAnsi="Calibri"/>
                <w:b/>
                <w:bCs/>
                <w:noProof w:val="0"/>
                <w:color w:val="000000"/>
                <w:kern w:val="0"/>
                <w:sz w:val="22"/>
                <w:szCs w:val="22"/>
                <w:lang w:val="en-GB" w:eastAsia="en-GB"/>
              </w:rPr>
            </w:pPr>
            <w:r w:rsidRPr="008C76E4">
              <w:rPr>
                <w:rFonts w:ascii="Calibri" w:eastAsia="Times New Roman" w:hAnsi="Calibri"/>
                <w:b/>
                <w:bCs/>
                <w:noProof w:val="0"/>
                <w:color w:val="000000"/>
                <w:kern w:val="0"/>
                <w:sz w:val="22"/>
                <w:szCs w:val="22"/>
                <w:lang w:val="en-GB" w:eastAsia="en-GB"/>
              </w:rPr>
              <w:t>0%</w:t>
            </w:r>
          </w:p>
        </w:tc>
        <w:tc>
          <w:tcPr>
            <w:tcW w:w="1701" w:type="dxa"/>
            <w:tcBorders>
              <w:top w:val="nil"/>
              <w:left w:val="nil"/>
              <w:bottom w:val="single" w:sz="8" w:space="0" w:color="auto"/>
              <w:right w:val="single" w:sz="4" w:space="0" w:color="auto"/>
            </w:tcBorders>
            <w:shd w:val="clear" w:color="000000" w:fill="DCE6F1"/>
            <w:hideMark/>
          </w:tcPr>
          <w:p w14:paraId="62F007DA" w14:textId="77777777" w:rsidR="00A3478E" w:rsidRDefault="00A3478E" w:rsidP="00A3478E">
            <w:pPr>
              <w:spacing w:after="0" w:line="240" w:lineRule="auto"/>
              <w:jc w:val="center"/>
              <w:rPr>
                <w:b/>
                <w:sz w:val="22"/>
                <w:szCs w:val="22"/>
              </w:rPr>
            </w:pPr>
          </w:p>
          <w:p w14:paraId="1D14378C" w14:textId="04DF02AC" w:rsidR="00A3478E" w:rsidRPr="00A3478E" w:rsidRDefault="00A3478E" w:rsidP="00A3478E">
            <w:pPr>
              <w:spacing w:after="0" w:line="240" w:lineRule="auto"/>
              <w:jc w:val="center"/>
              <w:rPr>
                <w:rFonts w:ascii="Calibri" w:eastAsia="Times New Roman" w:hAnsi="Calibri"/>
                <w:b/>
                <w:bCs/>
                <w:noProof w:val="0"/>
                <w:color w:val="000000"/>
                <w:kern w:val="0"/>
                <w:sz w:val="22"/>
                <w:szCs w:val="22"/>
                <w:lang w:val="en-GB" w:eastAsia="en-GB"/>
              </w:rPr>
            </w:pPr>
            <w:r w:rsidRPr="00A3478E">
              <w:rPr>
                <w:b/>
                <w:sz w:val="22"/>
                <w:szCs w:val="22"/>
              </w:rPr>
              <w:t>1%</w:t>
            </w:r>
          </w:p>
        </w:tc>
        <w:tc>
          <w:tcPr>
            <w:tcW w:w="1134" w:type="dxa"/>
            <w:tcBorders>
              <w:top w:val="nil"/>
              <w:left w:val="nil"/>
              <w:bottom w:val="single" w:sz="8" w:space="0" w:color="auto"/>
              <w:right w:val="single" w:sz="4" w:space="0" w:color="auto"/>
            </w:tcBorders>
            <w:shd w:val="clear" w:color="000000" w:fill="DCE6F1"/>
            <w:hideMark/>
          </w:tcPr>
          <w:p w14:paraId="2D6A1E32" w14:textId="77777777" w:rsidR="00A3478E" w:rsidRDefault="00A3478E" w:rsidP="00A3478E">
            <w:pPr>
              <w:spacing w:after="0" w:line="240" w:lineRule="auto"/>
              <w:jc w:val="center"/>
              <w:rPr>
                <w:b/>
                <w:sz w:val="22"/>
                <w:szCs w:val="22"/>
              </w:rPr>
            </w:pPr>
          </w:p>
          <w:p w14:paraId="2BA3BADF" w14:textId="22BA214B" w:rsidR="00A3478E" w:rsidRPr="00A3478E" w:rsidRDefault="00A3478E" w:rsidP="00A3478E">
            <w:pPr>
              <w:spacing w:after="0" w:line="240" w:lineRule="auto"/>
              <w:jc w:val="center"/>
              <w:rPr>
                <w:rFonts w:ascii="Calibri" w:eastAsia="Times New Roman" w:hAnsi="Calibri"/>
                <w:b/>
                <w:bCs/>
                <w:noProof w:val="0"/>
                <w:color w:val="000000"/>
                <w:kern w:val="0"/>
                <w:sz w:val="22"/>
                <w:szCs w:val="22"/>
                <w:lang w:val="en-GB" w:eastAsia="en-GB"/>
              </w:rPr>
            </w:pPr>
            <w:r w:rsidRPr="00A3478E">
              <w:rPr>
                <w:b/>
                <w:sz w:val="22"/>
                <w:szCs w:val="22"/>
              </w:rPr>
              <w:t>38%</w:t>
            </w:r>
          </w:p>
        </w:tc>
        <w:tc>
          <w:tcPr>
            <w:tcW w:w="1276" w:type="dxa"/>
            <w:tcBorders>
              <w:top w:val="nil"/>
              <w:left w:val="nil"/>
              <w:bottom w:val="single" w:sz="8" w:space="0" w:color="auto"/>
              <w:right w:val="single" w:sz="4" w:space="0" w:color="auto"/>
            </w:tcBorders>
            <w:shd w:val="clear" w:color="000000" w:fill="DCE6F1"/>
            <w:hideMark/>
          </w:tcPr>
          <w:p w14:paraId="5B15427F" w14:textId="77777777" w:rsidR="00A3478E" w:rsidRDefault="00A3478E" w:rsidP="00A3478E">
            <w:pPr>
              <w:spacing w:after="0" w:line="240" w:lineRule="auto"/>
              <w:jc w:val="center"/>
              <w:rPr>
                <w:b/>
                <w:sz w:val="22"/>
                <w:szCs w:val="22"/>
              </w:rPr>
            </w:pPr>
          </w:p>
          <w:p w14:paraId="4344BBA7" w14:textId="4FEA0DA2" w:rsidR="00A3478E" w:rsidRPr="00A3478E" w:rsidRDefault="00A3478E" w:rsidP="00A3478E">
            <w:pPr>
              <w:spacing w:after="0" w:line="240" w:lineRule="auto"/>
              <w:jc w:val="center"/>
              <w:rPr>
                <w:rFonts w:ascii="Calibri" w:eastAsia="Times New Roman" w:hAnsi="Calibri"/>
                <w:b/>
                <w:bCs/>
                <w:noProof w:val="0"/>
                <w:color w:val="000000"/>
                <w:kern w:val="0"/>
                <w:sz w:val="22"/>
                <w:szCs w:val="22"/>
                <w:lang w:val="en-GB" w:eastAsia="en-GB"/>
              </w:rPr>
            </w:pPr>
            <w:r w:rsidRPr="00A3478E">
              <w:rPr>
                <w:b/>
                <w:sz w:val="22"/>
                <w:szCs w:val="22"/>
              </w:rPr>
              <w:t>61%</w:t>
            </w:r>
          </w:p>
        </w:tc>
        <w:tc>
          <w:tcPr>
            <w:tcW w:w="1399" w:type="dxa"/>
            <w:tcBorders>
              <w:top w:val="nil"/>
              <w:left w:val="nil"/>
              <w:bottom w:val="single" w:sz="8" w:space="0" w:color="auto"/>
              <w:right w:val="single" w:sz="8" w:space="0" w:color="auto"/>
            </w:tcBorders>
            <w:shd w:val="clear" w:color="000000" w:fill="DCE6F1"/>
            <w:hideMark/>
          </w:tcPr>
          <w:p w14:paraId="3EDFC9D0" w14:textId="6119ED52" w:rsidR="00A3478E" w:rsidRPr="008C76E4" w:rsidRDefault="00A3478E" w:rsidP="00A3478E">
            <w:pPr>
              <w:spacing w:after="0" w:line="240" w:lineRule="auto"/>
              <w:jc w:val="center"/>
              <w:rPr>
                <w:rFonts w:ascii="Calibri" w:eastAsia="Times New Roman" w:hAnsi="Calibri"/>
                <w:b/>
                <w:bCs/>
                <w:noProof w:val="0"/>
                <w:color w:val="000000"/>
                <w:kern w:val="0"/>
                <w:sz w:val="22"/>
                <w:szCs w:val="22"/>
                <w:lang w:val="en-GB" w:eastAsia="en-GB"/>
              </w:rPr>
            </w:pPr>
          </w:p>
        </w:tc>
      </w:tr>
    </w:tbl>
    <w:p w14:paraId="19098CC5" w14:textId="77777777" w:rsidR="00F24690" w:rsidRPr="00F24690" w:rsidRDefault="00F24690" w:rsidP="00F24690">
      <w:pPr>
        <w:spacing w:after="0"/>
        <w:rPr>
          <w:sz w:val="16"/>
          <w:szCs w:val="16"/>
        </w:rPr>
      </w:pPr>
    </w:p>
    <w:p w14:paraId="7FAFD657" w14:textId="535B5060" w:rsidR="008E568E" w:rsidRDefault="004E3C24" w:rsidP="004E3C24">
      <w:pPr>
        <w:rPr>
          <w:sz w:val="22"/>
          <w:szCs w:val="22"/>
        </w:rPr>
      </w:pPr>
      <w:r w:rsidRPr="004E3C24">
        <w:rPr>
          <w:b/>
          <w:sz w:val="22"/>
          <w:szCs w:val="22"/>
        </w:rPr>
        <w:t xml:space="preserve">Question </w:t>
      </w:r>
      <w:r w:rsidR="004129FE">
        <w:rPr>
          <w:b/>
          <w:sz w:val="22"/>
          <w:szCs w:val="22"/>
        </w:rPr>
        <w:t>X</w:t>
      </w:r>
      <w:r w:rsidRPr="004E3C24">
        <w:rPr>
          <w:b/>
          <w:sz w:val="22"/>
          <w:szCs w:val="22"/>
        </w:rPr>
        <w:t>I</w:t>
      </w:r>
      <w:r w:rsidRPr="004E3C24">
        <w:rPr>
          <w:sz w:val="22"/>
          <w:szCs w:val="22"/>
        </w:rPr>
        <w:t xml:space="preserve"> asked “</w:t>
      </w:r>
      <w:r w:rsidRPr="004E3C24">
        <w:rPr>
          <w:sz w:val="22"/>
          <w:szCs w:val="22"/>
          <w:lang w:val="en-GB"/>
        </w:rPr>
        <w:t>Have you received concrete answers on the questions</w:t>
      </w:r>
      <w:r w:rsidR="008E568E" w:rsidRPr="004E3C24">
        <w:rPr>
          <w:sz w:val="22"/>
          <w:szCs w:val="22"/>
        </w:rPr>
        <w:t xml:space="preserve"> asked?</w:t>
      </w:r>
      <w:r>
        <w:rPr>
          <w:sz w:val="22"/>
          <w:szCs w:val="22"/>
        </w:rPr>
        <w:t xml:space="preserve"> </w:t>
      </w:r>
    </w:p>
    <w:p w14:paraId="5379EDD0" w14:textId="190E7F09" w:rsidR="00662602" w:rsidRDefault="00662602" w:rsidP="004E3C24">
      <w:pPr>
        <w:rPr>
          <w:sz w:val="22"/>
          <w:szCs w:val="22"/>
        </w:rPr>
      </w:pPr>
      <w:r w:rsidRPr="00662602">
        <w:rPr>
          <w:sz w:val="22"/>
          <w:szCs w:val="22"/>
        </w:rPr>
        <w:t>The vast majority of info session participants</w:t>
      </w:r>
      <w:r>
        <w:rPr>
          <w:sz w:val="22"/>
          <w:szCs w:val="22"/>
        </w:rPr>
        <w:t xml:space="preserve"> (97%)</w:t>
      </w:r>
      <w:r w:rsidRPr="00662602">
        <w:rPr>
          <w:sz w:val="22"/>
          <w:szCs w:val="22"/>
        </w:rPr>
        <w:t xml:space="preserve"> answered that they were given answers to all the questions asked</w:t>
      </w:r>
      <w:r>
        <w:rPr>
          <w:sz w:val="22"/>
          <w:szCs w:val="22"/>
        </w:rPr>
        <w:t xml:space="preserve">. </w:t>
      </w:r>
      <w:r w:rsidRPr="00662602">
        <w:rPr>
          <w:sz w:val="22"/>
          <w:szCs w:val="22"/>
        </w:rPr>
        <w:t>Only 6 of the participants</w:t>
      </w:r>
      <w:r>
        <w:rPr>
          <w:sz w:val="22"/>
          <w:szCs w:val="22"/>
        </w:rPr>
        <w:t xml:space="preserve"> (3%)</w:t>
      </w:r>
      <w:r w:rsidRPr="00662602">
        <w:rPr>
          <w:sz w:val="22"/>
          <w:szCs w:val="22"/>
        </w:rPr>
        <w:t xml:space="preserve"> said they did not receive full answers. Their questions were recorded and will be further communicated in order to get satisfactory answers.</w:t>
      </w:r>
    </w:p>
    <w:tbl>
      <w:tblPr>
        <w:tblW w:w="5000" w:type="pct"/>
        <w:tblLook w:val="04A0" w:firstRow="1" w:lastRow="0" w:firstColumn="1" w:lastColumn="0" w:noHBand="0" w:noVBand="1"/>
      </w:tblPr>
      <w:tblGrid>
        <w:gridCol w:w="2132"/>
        <w:gridCol w:w="2158"/>
        <w:gridCol w:w="2271"/>
        <w:gridCol w:w="2493"/>
      </w:tblGrid>
      <w:tr w:rsidR="00C46B36" w:rsidRPr="008C76E4" w14:paraId="78531C78" w14:textId="77777777" w:rsidTr="00662602">
        <w:trPr>
          <w:trHeight w:val="347"/>
        </w:trPr>
        <w:tc>
          <w:tcPr>
            <w:tcW w:w="1177" w:type="pct"/>
            <w:tcBorders>
              <w:top w:val="single" w:sz="4" w:space="0" w:color="auto"/>
              <w:left w:val="single" w:sz="4" w:space="0" w:color="auto"/>
              <w:bottom w:val="single" w:sz="4" w:space="0" w:color="auto"/>
              <w:right w:val="single" w:sz="4" w:space="0" w:color="auto"/>
            </w:tcBorders>
            <w:shd w:val="clear" w:color="000000" w:fill="B8CCE4"/>
            <w:vAlign w:val="center"/>
            <w:hideMark/>
          </w:tcPr>
          <w:p w14:paraId="2AD928EA" w14:textId="77777777" w:rsidR="00C46B36" w:rsidRPr="008C76E4" w:rsidRDefault="00C46B36" w:rsidP="00C46B36">
            <w:pPr>
              <w:spacing w:after="0" w:line="240" w:lineRule="auto"/>
              <w:jc w:val="center"/>
              <w:rPr>
                <w:rFonts w:ascii="Calibri" w:eastAsia="Times New Roman" w:hAnsi="Calibri"/>
                <w:bCs/>
                <w:noProof w:val="0"/>
                <w:kern w:val="0"/>
                <w:sz w:val="22"/>
                <w:szCs w:val="22"/>
                <w:lang w:val="en-GB" w:eastAsia="en-GB"/>
              </w:rPr>
            </w:pPr>
            <w:r w:rsidRPr="008C76E4">
              <w:rPr>
                <w:rFonts w:ascii="Calibri" w:eastAsia="Times New Roman" w:hAnsi="Calibri"/>
                <w:bCs/>
                <w:noProof w:val="0"/>
                <w:kern w:val="0"/>
                <w:sz w:val="22"/>
                <w:szCs w:val="22"/>
                <w:lang w:val="en-GB" w:eastAsia="en-GB"/>
              </w:rPr>
              <w:t> </w:t>
            </w:r>
          </w:p>
        </w:tc>
        <w:tc>
          <w:tcPr>
            <w:tcW w:w="1192" w:type="pct"/>
            <w:tcBorders>
              <w:top w:val="single" w:sz="4" w:space="0" w:color="auto"/>
              <w:left w:val="nil"/>
              <w:bottom w:val="single" w:sz="4" w:space="0" w:color="auto"/>
              <w:right w:val="single" w:sz="4" w:space="0" w:color="auto"/>
            </w:tcBorders>
            <w:shd w:val="clear" w:color="000000" w:fill="B8CCE4"/>
            <w:vAlign w:val="center"/>
            <w:hideMark/>
          </w:tcPr>
          <w:p w14:paraId="6803534D" w14:textId="77777777" w:rsidR="00C46B36" w:rsidRPr="008C76E4" w:rsidRDefault="00C46B36" w:rsidP="00C46B36">
            <w:pPr>
              <w:spacing w:after="0" w:line="240" w:lineRule="auto"/>
              <w:jc w:val="center"/>
              <w:rPr>
                <w:rFonts w:ascii="Calibri" w:eastAsia="Times New Roman" w:hAnsi="Calibri"/>
                <w:bCs/>
                <w:noProof w:val="0"/>
                <w:kern w:val="0"/>
                <w:sz w:val="22"/>
                <w:szCs w:val="22"/>
                <w:lang w:val="en-GB" w:eastAsia="en-GB"/>
              </w:rPr>
            </w:pPr>
            <w:r w:rsidRPr="008C76E4">
              <w:rPr>
                <w:rFonts w:ascii="Calibri" w:eastAsia="Times New Roman" w:hAnsi="Calibri"/>
                <w:bCs/>
                <w:noProof w:val="0"/>
                <w:kern w:val="0"/>
                <w:sz w:val="22"/>
                <w:szCs w:val="22"/>
                <w:lang w:val="en-GB" w:eastAsia="en-GB"/>
              </w:rPr>
              <w:t>a. Yes</w:t>
            </w:r>
          </w:p>
        </w:tc>
        <w:tc>
          <w:tcPr>
            <w:tcW w:w="1254" w:type="pct"/>
            <w:tcBorders>
              <w:top w:val="single" w:sz="4" w:space="0" w:color="auto"/>
              <w:left w:val="nil"/>
              <w:bottom w:val="single" w:sz="4" w:space="0" w:color="auto"/>
              <w:right w:val="single" w:sz="4" w:space="0" w:color="auto"/>
            </w:tcBorders>
            <w:shd w:val="clear" w:color="000000" w:fill="B8CCE4"/>
            <w:vAlign w:val="center"/>
            <w:hideMark/>
          </w:tcPr>
          <w:p w14:paraId="629F96F3" w14:textId="77777777" w:rsidR="00C46B36" w:rsidRPr="008C76E4" w:rsidRDefault="00C46B36" w:rsidP="00C46B36">
            <w:pPr>
              <w:spacing w:after="0" w:line="240" w:lineRule="auto"/>
              <w:jc w:val="center"/>
              <w:rPr>
                <w:rFonts w:ascii="Calibri" w:eastAsia="Times New Roman" w:hAnsi="Calibri"/>
                <w:bCs/>
                <w:noProof w:val="0"/>
                <w:kern w:val="0"/>
                <w:sz w:val="22"/>
                <w:szCs w:val="22"/>
                <w:lang w:val="en-GB" w:eastAsia="en-GB"/>
              </w:rPr>
            </w:pPr>
            <w:r w:rsidRPr="008C76E4">
              <w:rPr>
                <w:rFonts w:ascii="Calibri" w:eastAsia="Times New Roman" w:hAnsi="Calibri"/>
                <w:bCs/>
                <w:noProof w:val="0"/>
                <w:kern w:val="0"/>
                <w:sz w:val="22"/>
                <w:szCs w:val="22"/>
                <w:lang w:val="en-GB" w:eastAsia="en-GB"/>
              </w:rPr>
              <w:t>b. No</w:t>
            </w:r>
          </w:p>
        </w:tc>
        <w:tc>
          <w:tcPr>
            <w:tcW w:w="1378" w:type="pct"/>
            <w:tcBorders>
              <w:top w:val="single" w:sz="4" w:space="0" w:color="auto"/>
              <w:left w:val="nil"/>
              <w:bottom w:val="single" w:sz="4" w:space="0" w:color="auto"/>
              <w:right w:val="single" w:sz="4" w:space="0" w:color="auto"/>
            </w:tcBorders>
            <w:shd w:val="clear" w:color="000000" w:fill="B8CCE4"/>
            <w:vAlign w:val="center"/>
            <w:hideMark/>
          </w:tcPr>
          <w:p w14:paraId="1F6ECA49" w14:textId="77777777" w:rsidR="00C46B36" w:rsidRPr="008C76E4" w:rsidRDefault="00C46B36" w:rsidP="00C46B36">
            <w:pPr>
              <w:spacing w:after="0" w:line="240" w:lineRule="auto"/>
              <w:jc w:val="center"/>
              <w:rPr>
                <w:rFonts w:ascii="Calibri" w:eastAsia="Times New Roman" w:hAnsi="Calibri"/>
                <w:bCs/>
                <w:noProof w:val="0"/>
                <w:kern w:val="0"/>
                <w:sz w:val="22"/>
                <w:szCs w:val="22"/>
                <w:lang w:val="en-GB" w:eastAsia="en-GB"/>
              </w:rPr>
            </w:pPr>
            <w:r w:rsidRPr="008C76E4">
              <w:rPr>
                <w:rFonts w:ascii="Calibri" w:eastAsia="Times New Roman" w:hAnsi="Calibri"/>
                <w:bCs/>
                <w:noProof w:val="0"/>
                <w:kern w:val="0"/>
                <w:sz w:val="22"/>
                <w:szCs w:val="22"/>
                <w:lang w:val="en-GB" w:eastAsia="en-GB"/>
              </w:rPr>
              <w:t>Total</w:t>
            </w:r>
          </w:p>
        </w:tc>
      </w:tr>
      <w:tr w:rsidR="00C46B36" w:rsidRPr="008C76E4" w14:paraId="6B60CE6A" w14:textId="77777777" w:rsidTr="00662602">
        <w:trPr>
          <w:trHeight w:val="347"/>
        </w:trPr>
        <w:tc>
          <w:tcPr>
            <w:tcW w:w="1177" w:type="pct"/>
            <w:tcBorders>
              <w:top w:val="nil"/>
              <w:left w:val="single" w:sz="4" w:space="0" w:color="auto"/>
              <w:bottom w:val="single" w:sz="4" w:space="0" w:color="auto"/>
              <w:right w:val="single" w:sz="4" w:space="0" w:color="auto"/>
            </w:tcBorders>
            <w:shd w:val="clear" w:color="D9D9D9" w:fill="DCE6F1"/>
            <w:hideMark/>
          </w:tcPr>
          <w:p w14:paraId="27783283" w14:textId="77777777" w:rsidR="00C46B36" w:rsidRPr="008C76E4" w:rsidRDefault="00C46B36" w:rsidP="00C46B36">
            <w:pPr>
              <w:spacing w:after="0" w:line="240" w:lineRule="auto"/>
              <w:jc w:val="left"/>
              <w:rPr>
                <w:rFonts w:ascii="Calibri" w:eastAsia="Times New Roman" w:hAnsi="Calibri"/>
                <w:noProof w:val="0"/>
                <w:kern w:val="0"/>
                <w:sz w:val="22"/>
                <w:szCs w:val="22"/>
                <w:lang w:val="en-GB" w:eastAsia="en-GB"/>
              </w:rPr>
            </w:pPr>
            <w:r w:rsidRPr="008C76E4">
              <w:rPr>
                <w:rFonts w:ascii="Calibri" w:eastAsia="Times New Roman" w:hAnsi="Calibri"/>
                <w:noProof w:val="0"/>
                <w:kern w:val="0"/>
                <w:sz w:val="22"/>
                <w:szCs w:val="22"/>
                <w:lang w:val="en-GB" w:eastAsia="en-GB"/>
              </w:rPr>
              <w:t>Total</w:t>
            </w:r>
          </w:p>
        </w:tc>
        <w:tc>
          <w:tcPr>
            <w:tcW w:w="1192" w:type="pct"/>
            <w:tcBorders>
              <w:top w:val="nil"/>
              <w:left w:val="nil"/>
              <w:bottom w:val="single" w:sz="4" w:space="0" w:color="auto"/>
              <w:right w:val="single" w:sz="4" w:space="0" w:color="auto"/>
            </w:tcBorders>
            <w:shd w:val="clear" w:color="000000" w:fill="DCE6F1"/>
            <w:vAlign w:val="center"/>
            <w:hideMark/>
          </w:tcPr>
          <w:p w14:paraId="49369C70" w14:textId="5C1A316E" w:rsidR="00C46B36" w:rsidRPr="008C76E4" w:rsidRDefault="006C4C5D" w:rsidP="00C46B36">
            <w:pPr>
              <w:spacing w:after="0" w:line="240" w:lineRule="auto"/>
              <w:jc w:val="center"/>
              <w:rPr>
                <w:rFonts w:ascii="Calibri" w:eastAsia="Times New Roman" w:hAnsi="Calibri"/>
                <w:noProof w:val="0"/>
                <w:kern w:val="0"/>
                <w:sz w:val="22"/>
                <w:szCs w:val="22"/>
                <w:lang w:val="en-GB" w:eastAsia="en-GB"/>
              </w:rPr>
            </w:pPr>
            <w:r>
              <w:rPr>
                <w:rFonts w:ascii="Calibri" w:eastAsia="Times New Roman" w:hAnsi="Calibri"/>
                <w:noProof w:val="0"/>
                <w:kern w:val="0"/>
                <w:sz w:val="22"/>
                <w:szCs w:val="22"/>
                <w:lang w:val="en-GB" w:eastAsia="en-GB"/>
              </w:rPr>
              <w:t>168</w:t>
            </w:r>
          </w:p>
        </w:tc>
        <w:tc>
          <w:tcPr>
            <w:tcW w:w="1254" w:type="pct"/>
            <w:tcBorders>
              <w:top w:val="nil"/>
              <w:left w:val="nil"/>
              <w:bottom w:val="single" w:sz="4" w:space="0" w:color="auto"/>
              <w:right w:val="single" w:sz="4" w:space="0" w:color="auto"/>
            </w:tcBorders>
            <w:shd w:val="clear" w:color="000000" w:fill="DCE6F1"/>
            <w:vAlign w:val="center"/>
            <w:hideMark/>
          </w:tcPr>
          <w:p w14:paraId="4F1C4E27" w14:textId="069ED398" w:rsidR="00C46B36" w:rsidRPr="008C76E4" w:rsidRDefault="006C4C5D" w:rsidP="00C46B36">
            <w:pPr>
              <w:spacing w:after="0" w:line="240" w:lineRule="auto"/>
              <w:jc w:val="center"/>
              <w:rPr>
                <w:rFonts w:ascii="Calibri" w:eastAsia="Times New Roman" w:hAnsi="Calibri"/>
                <w:noProof w:val="0"/>
                <w:kern w:val="0"/>
                <w:sz w:val="22"/>
                <w:szCs w:val="22"/>
                <w:lang w:val="en-GB" w:eastAsia="en-GB"/>
              </w:rPr>
            </w:pPr>
            <w:r>
              <w:rPr>
                <w:rFonts w:ascii="Calibri" w:eastAsia="Times New Roman" w:hAnsi="Calibri"/>
                <w:noProof w:val="0"/>
                <w:kern w:val="0"/>
                <w:sz w:val="22"/>
                <w:szCs w:val="22"/>
                <w:lang w:val="en-GB" w:eastAsia="en-GB"/>
              </w:rPr>
              <w:t>6</w:t>
            </w:r>
          </w:p>
        </w:tc>
        <w:tc>
          <w:tcPr>
            <w:tcW w:w="1378" w:type="pct"/>
            <w:tcBorders>
              <w:top w:val="nil"/>
              <w:left w:val="nil"/>
              <w:bottom w:val="single" w:sz="4" w:space="0" w:color="auto"/>
              <w:right w:val="single" w:sz="4" w:space="0" w:color="auto"/>
            </w:tcBorders>
            <w:shd w:val="clear" w:color="000000" w:fill="DCE6F1"/>
            <w:vAlign w:val="center"/>
            <w:hideMark/>
          </w:tcPr>
          <w:p w14:paraId="0BEF035D" w14:textId="1E05EB4D" w:rsidR="00C46B36" w:rsidRPr="008C76E4" w:rsidRDefault="006C4C5D" w:rsidP="00C46B36">
            <w:pPr>
              <w:spacing w:after="0" w:line="240" w:lineRule="auto"/>
              <w:jc w:val="center"/>
              <w:rPr>
                <w:rFonts w:ascii="Calibri" w:eastAsia="Times New Roman" w:hAnsi="Calibri"/>
                <w:noProof w:val="0"/>
                <w:kern w:val="0"/>
                <w:sz w:val="22"/>
                <w:szCs w:val="22"/>
                <w:lang w:val="en-GB" w:eastAsia="en-GB"/>
              </w:rPr>
            </w:pPr>
            <w:r>
              <w:rPr>
                <w:rFonts w:ascii="Calibri" w:eastAsia="Times New Roman" w:hAnsi="Calibri"/>
                <w:noProof w:val="0"/>
                <w:kern w:val="0"/>
                <w:sz w:val="22"/>
                <w:szCs w:val="22"/>
                <w:lang w:val="en-GB" w:eastAsia="en-GB"/>
              </w:rPr>
              <w:t>174</w:t>
            </w:r>
          </w:p>
        </w:tc>
      </w:tr>
      <w:tr w:rsidR="00C46B36" w:rsidRPr="008C76E4" w14:paraId="7042A0F5" w14:textId="77777777" w:rsidTr="00662602">
        <w:trPr>
          <w:trHeight w:val="364"/>
        </w:trPr>
        <w:tc>
          <w:tcPr>
            <w:tcW w:w="1177" w:type="pct"/>
            <w:tcBorders>
              <w:top w:val="nil"/>
              <w:left w:val="single" w:sz="4" w:space="0" w:color="auto"/>
              <w:bottom w:val="single" w:sz="4" w:space="0" w:color="auto"/>
              <w:right w:val="single" w:sz="4" w:space="0" w:color="auto"/>
            </w:tcBorders>
            <w:shd w:val="clear" w:color="000000" w:fill="DCE6F1"/>
            <w:vAlign w:val="center"/>
            <w:hideMark/>
          </w:tcPr>
          <w:p w14:paraId="7BDBAB38" w14:textId="77777777" w:rsidR="00C46B36" w:rsidRPr="008C76E4" w:rsidRDefault="00C46B36" w:rsidP="00C46B36">
            <w:pPr>
              <w:spacing w:after="0" w:line="240" w:lineRule="auto"/>
              <w:jc w:val="left"/>
              <w:rPr>
                <w:rFonts w:ascii="Calibri" w:eastAsia="Times New Roman" w:hAnsi="Calibri"/>
                <w:b/>
                <w:bCs/>
                <w:noProof w:val="0"/>
                <w:color w:val="000000"/>
                <w:kern w:val="0"/>
                <w:sz w:val="22"/>
                <w:szCs w:val="22"/>
                <w:lang w:val="en-GB" w:eastAsia="en-GB"/>
              </w:rPr>
            </w:pPr>
            <w:r w:rsidRPr="008C76E4">
              <w:rPr>
                <w:rFonts w:ascii="Calibri" w:eastAsia="Times New Roman" w:hAnsi="Calibri"/>
                <w:b/>
                <w:bCs/>
                <w:noProof w:val="0"/>
                <w:color w:val="000000"/>
                <w:kern w:val="0"/>
                <w:sz w:val="22"/>
                <w:szCs w:val="22"/>
                <w:lang w:val="en-GB" w:eastAsia="en-GB"/>
              </w:rPr>
              <w:t>Total (%)</w:t>
            </w:r>
          </w:p>
        </w:tc>
        <w:tc>
          <w:tcPr>
            <w:tcW w:w="1192" w:type="pct"/>
            <w:tcBorders>
              <w:top w:val="nil"/>
              <w:left w:val="nil"/>
              <w:bottom w:val="single" w:sz="4" w:space="0" w:color="auto"/>
              <w:right w:val="single" w:sz="4" w:space="0" w:color="auto"/>
            </w:tcBorders>
            <w:shd w:val="clear" w:color="000000" w:fill="DCE6F1"/>
            <w:vAlign w:val="center"/>
            <w:hideMark/>
          </w:tcPr>
          <w:p w14:paraId="35448725" w14:textId="77777777" w:rsidR="00C46B36" w:rsidRPr="008C76E4" w:rsidRDefault="00C46B36" w:rsidP="00C46B36">
            <w:pPr>
              <w:spacing w:after="0" w:line="240" w:lineRule="auto"/>
              <w:jc w:val="center"/>
              <w:rPr>
                <w:rFonts w:ascii="Calibri" w:eastAsia="Times New Roman" w:hAnsi="Calibri"/>
                <w:b/>
                <w:bCs/>
                <w:noProof w:val="0"/>
                <w:color w:val="000000"/>
                <w:kern w:val="0"/>
                <w:sz w:val="22"/>
                <w:szCs w:val="22"/>
                <w:lang w:val="en-GB" w:eastAsia="en-GB"/>
              </w:rPr>
            </w:pPr>
            <w:r w:rsidRPr="008C76E4">
              <w:rPr>
                <w:rFonts w:ascii="Calibri" w:eastAsia="Times New Roman" w:hAnsi="Calibri"/>
                <w:b/>
                <w:bCs/>
                <w:noProof w:val="0"/>
                <w:color w:val="000000"/>
                <w:kern w:val="0"/>
                <w:sz w:val="22"/>
                <w:szCs w:val="22"/>
                <w:lang w:val="en-GB" w:eastAsia="en-GB"/>
              </w:rPr>
              <w:t>97%</w:t>
            </w:r>
          </w:p>
        </w:tc>
        <w:tc>
          <w:tcPr>
            <w:tcW w:w="1254" w:type="pct"/>
            <w:tcBorders>
              <w:top w:val="nil"/>
              <w:left w:val="nil"/>
              <w:bottom w:val="single" w:sz="4" w:space="0" w:color="auto"/>
              <w:right w:val="single" w:sz="4" w:space="0" w:color="auto"/>
            </w:tcBorders>
            <w:shd w:val="clear" w:color="000000" w:fill="DCE6F1"/>
            <w:vAlign w:val="center"/>
            <w:hideMark/>
          </w:tcPr>
          <w:p w14:paraId="21015D67" w14:textId="77777777" w:rsidR="00C46B36" w:rsidRPr="008C76E4" w:rsidRDefault="00C46B36" w:rsidP="00C46B36">
            <w:pPr>
              <w:spacing w:after="0" w:line="240" w:lineRule="auto"/>
              <w:jc w:val="center"/>
              <w:rPr>
                <w:rFonts w:ascii="Calibri" w:eastAsia="Times New Roman" w:hAnsi="Calibri"/>
                <w:b/>
                <w:bCs/>
                <w:noProof w:val="0"/>
                <w:color w:val="000000"/>
                <w:kern w:val="0"/>
                <w:sz w:val="22"/>
                <w:szCs w:val="22"/>
                <w:lang w:val="en-GB" w:eastAsia="en-GB"/>
              </w:rPr>
            </w:pPr>
            <w:r w:rsidRPr="008C76E4">
              <w:rPr>
                <w:rFonts w:ascii="Calibri" w:eastAsia="Times New Roman" w:hAnsi="Calibri"/>
                <w:b/>
                <w:bCs/>
                <w:noProof w:val="0"/>
                <w:color w:val="000000"/>
                <w:kern w:val="0"/>
                <w:sz w:val="22"/>
                <w:szCs w:val="22"/>
                <w:lang w:val="en-GB" w:eastAsia="en-GB"/>
              </w:rPr>
              <w:t>3%</w:t>
            </w:r>
          </w:p>
        </w:tc>
        <w:tc>
          <w:tcPr>
            <w:tcW w:w="1378" w:type="pct"/>
            <w:tcBorders>
              <w:top w:val="nil"/>
              <w:left w:val="nil"/>
              <w:bottom w:val="single" w:sz="4" w:space="0" w:color="auto"/>
              <w:right w:val="single" w:sz="4" w:space="0" w:color="auto"/>
            </w:tcBorders>
            <w:shd w:val="clear" w:color="000000" w:fill="DCE6F1"/>
            <w:vAlign w:val="center"/>
            <w:hideMark/>
          </w:tcPr>
          <w:p w14:paraId="4C68EC6B" w14:textId="77777777" w:rsidR="00C46B36" w:rsidRPr="008C76E4" w:rsidRDefault="00C46B36" w:rsidP="00C46B36">
            <w:pPr>
              <w:spacing w:after="0" w:line="240" w:lineRule="auto"/>
              <w:jc w:val="center"/>
              <w:rPr>
                <w:rFonts w:ascii="Calibri" w:eastAsia="Times New Roman" w:hAnsi="Calibri"/>
                <w:b/>
                <w:bCs/>
                <w:noProof w:val="0"/>
                <w:color w:val="000000"/>
                <w:kern w:val="0"/>
                <w:sz w:val="22"/>
                <w:szCs w:val="22"/>
                <w:lang w:val="en-GB" w:eastAsia="en-GB"/>
              </w:rPr>
            </w:pPr>
            <w:r w:rsidRPr="008C76E4">
              <w:rPr>
                <w:rFonts w:ascii="Calibri" w:eastAsia="Times New Roman" w:hAnsi="Calibri"/>
                <w:b/>
                <w:bCs/>
                <w:noProof w:val="0"/>
                <w:color w:val="000000"/>
                <w:kern w:val="0"/>
                <w:sz w:val="22"/>
                <w:szCs w:val="22"/>
                <w:lang w:val="en-GB" w:eastAsia="en-GB"/>
              </w:rPr>
              <w:t>100%</w:t>
            </w:r>
          </w:p>
        </w:tc>
      </w:tr>
    </w:tbl>
    <w:p w14:paraId="6420B612" w14:textId="77777777" w:rsidR="006C4C5D" w:rsidRDefault="006C4C5D" w:rsidP="001F3771">
      <w:pPr>
        <w:spacing w:after="0"/>
        <w:rPr>
          <w:b/>
          <w:sz w:val="22"/>
          <w:szCs w:val="22"/>
        </w:rPr>
      </w:pPr>
    </w:p>
    <w:p w14:paraId="1EE4C369" w14:textId="563D13CA" w:rsidR="00E97816" w:rsidRDefault="004725FB" w:rsidP="001F3771">
      <w:pPr>
        <w:spacing w:after="0"/>
        <w:rPr>
          <w:b/>
          <w:sz w:val="22"/>
          <w:szCs w:val="22"/>
        </w:rPr>
      </w:pPr>
      <w:r w:rsidRPr="004E3C24">
        <w:rPr>
          <w:b/>
          <w:sz w:val="22"/>
          <w:szCs w:val="22"/>
        </w:rPr>
        <w:t xml:space="preserve">Question </w:t>
      </w:r>
      <w:r>
        <w:rPr>
          <w:b/>
          <w:sz w:val="22"/>
          <w:szCs w:val="22"/>
        </w:rPr>
        <w:t xml:space="preserve">X </w:t>
      </w:r>
      <w:r w:rsidR="00E97816" w:rsidRPr="00B162F7">
        <w:rPr>
          <w:sz w:val="22"/>
          <w:szCs w:val="22"/>
        </w:rPr>
        <w:t>asked “What was good?“</w:t>
      </w:r>
      <w:r w:rsidR="00717537">
        <w:rPr>
          <w:b/>
          <w:sz w:val="22"/>
          <w:szCs w:val="22"/>
        </w:rPr>
        <w:t xml:space="preserve"> </w:t>
      </w:r>
      <w:r w:rsidR="004129FE">
        <w:rPr>
          <w:b/>
          <w:sz w:val="22"/>
          <w:szCs w:val="22"/>
        </w:rPr>
        <w:t xml:space="preserve"> </w:t>
      </w:r>
      <w:r w:rsidR="00B162F7">
        <w:rPr>
          <w:b/>
          <w:sz w:val="22"/>
          <w:szCs w:val="22"/>
        </w:rPr>
        <w:t xml:space="preserve"> </w:t>
      </w:r>
    </w:p>
    <w:p w14:paraId="749304A6" w14:textId="77777777" w:rsidR="00B162F7" w:rsidRDefault="00B162F7" w:rsidP="001F3771">
      <w:pPr>
        <w:spacing w:after="0"/>
        <w:rPr>
          <w:b/>
          <w:sz w:val="22"/>
          <w:szCs w:val="22"/>
        </w:rPr>
      </w:pPr>
    </w:p>
    <w:p w14:paraId="23587438" w14:textId="77777777" w:rsidR="00717537" w:rsidRDefault="00FB5366" w:rsidP="001F3771">
      <w:pPr>
        <w:spacing w:after="0"/>
        <w:rPr>
          <w:sz w:val="22"/>
          <w:szCs w:val="22"/>
          <w:lang w:val="en-GB"/>
        </w:rPr>
      </w:pPr>
      <w:r w:rsidRPr="00717537">
        <w:rPr>
          <w:sz w:val="22"/>
          <w:szCs w:val="22"/>
        </w:rPr>
        <w:t>Responses are quoted as given by the participants</w:t>
      </w:r>
      <w:r w:rsidRPr="00717537">
        <w:rPr>
          <w:sz w:val="22"/>
          <w:szCs w:val="22"/>
          <w:lang w:val="en-GB"/>
        </w:rPr>
        <w:t xml:space="preserve">: </w:t>
      </w:r>
    </w:p>
    <w:p w14:paraId="06EF20FD" w14:textId="46A0544B" w:rsidR="00622B3A" w:rsidRPr="000D5C1E" w:rsidRDefault="007F1F1C" w:rsidP="007F1F1C">
      <w:pPr>
        <w:pStyle w:val="ListParagraph"/>
        <w:numPr>
          <w:ilvl w:val="0"/>
          <w:numId w:val="19"/>
        </w:numPr>
        <w:rPr>
          <w:i/>
          <w:sz w:val="22"/>
          <w:szCs w:val="22"/>
          <w:lang w:val="en-GB"/>
        </w:rPr>
      </w:pPr>
      <w:r w:rsidRPr="000D5C1E">
        <w:rPr>
          <w:i/>
          <w:sz w:val="22"/>
          <w:szCs w:val="22"/>
          <w:lang w:val="en-GB"/>
        </w:rPr>
        <w:t>Concreteness of the session and concrete answers to the questions</w:t>
      </w:r>
    </w:p>
    <w:p w14:paraId="1ED14DCC" w14:textId="689B7348" w:rsidR="00622B3A" w:rsidRPr="000D5C1E" w:rsidRDefault="000D5C1E" w:rsidP="000D5C1E">
      <w:pPr>
        <w:pStyle w:val="ListParagraph"/>
        <w:numPr>
          <w:ilvl w:val="0"/>
          <w:numId w:val="19"/>
        </w:numPr>
        <w:rPr>
          <w:i/>
          <w:sz w:val="22"/>
          <w:szCs w:val="22"/>
          <w:lang w:val="en-GB"/>
        </w:rPr>
      </w:pPr>
      <w:r w:rsidRPr="000D5C1E">
        <w:rPr>
          <w:i/>
          <w:sz w:val="22"/>
          <w:szCs w:val="22"/>
          <w:lang w:val="en-GB"/>
        </w:rPr>
        <w:t>The complete information session was at a high and professional level.</w:t>
      </w:r>
    </w:p>
    <w:p w14:paraId="332D29F4" w14:textId="577A412D" w:rsidR="000D5C1E" w:rsidRPr="000D5C1E" w:rsidRDefault="000D5C1E" w:rsidP="000D5C1E">
      <w:pPr>
        <w:pStyle w:val="ListParagraph"/>
        <w:numPr>
          <w:ilvl w:val="0"/>
          <w:numId w:val="19"/>
        </w:numPr>
        <w:rPr>
          <w:i/>
          <w:sz w:val="22"/>
          <w:szCs w:val="22"/>
          <w:lang w:val="en-GB"/>
        </w:rPr>
      </w:pPr>
      <w:r w:rsidRPr="000D5C1E">
        <w:rPr>
          <w:i/>
          <w:sz w:val="22"/>
          <w:szCs w:val="22"/>
          <w:lang w:val="en-GB"/>
        </w:rPr>
        <w:t>Everything - a good intention in presenting everything that is necessary to do the project successfully</w:t>
      </w:r>
    </w:p>
    <w:p w14:paraId="6C752B47" w14:textId="5A83017D" w:rsidR="000D5C1E" w:rsidRPr="000D5C1E" w:rsidRDefault="000D5C1E" w:rsidP="00D90FB4">
      <w:pPr>
        <w:pStyle w:val="ListParagraph"/>
        <w:numPr>
          <w:ilvl w:val="0"/>
          <w:numId w:val="19"/>
        </w:numPr>
        <w:rPr>
          <w:i/>
          <w:sz w:val="22"/>
          <w:szCs w:val="22"/>
          <w:lang w:val="en-GB"/>
        </w:rPr>
      </w:pPr>
      <w:r w:rsidRPr="000D5C1E">
        <w:rPr>
          <w:i/>
          <w:sz w:val="22"/>
          <w:szCs w:val="22"/>
          <w:lang w:val="en-GB"/>
        </w:rPr>
        <w:t>Info session was meaningful. All areas of the application form have been processed. All the uncertainties have been clarified.</w:t>
      </w:r>
    </w:p>
    <w:p w14:paraId="6EDCFFCF" w14:textId="38EA2708" w:rsidR="000D5C1E" w:rsidRDefault="000D5C1E" w:rsidP="000D5C1E">
      <w:pPr>
        <w:pStyle w:val="ListParagraph"/>
        <w:numPr>
          <w:ilvl w:val="0"/>
          <w:numId w:val="19"/>
        </w:numPr>
        <w:rPr>
          <w:i/>
          <w:sz w:val="22"/>
          <w:szCs w:val="22"/>
          <w:lang w:val="en-GB"/>
        </w:rPr>
      </w:pPr>
      <w:r w:rsidRPr="000D5C1E">
        <w:rPr>
          <w:i/>
          <w:sz w:val="22"/>
          <w:szCs w:val="22"/>
          <w:lang w:val="en-GB"/>
        </w:rPr>
        <w:t>Very competent and clear answers to questions asked, qualified and well-trained people from EU PRO</w:t>
      </w:r>
      <w:r>
        <w:rPr>
          <w:i/>
          <w:sz w:val="22"/>
          <w:szCs w:val="22"/>
          <w:lang w:val="en-GB"/>
        </w:rPr>
        <w:t xml:space="preserve"> team</w:t>
      </w:r>
    </w:p>
    <w:p w14:paraId="2F4E9B84" w14:textId="0BB40B5B" w:rsidR="000D5C1E" w:rsidRDefault="000D5C1E" w:rsidP="000D5C1E">
      <w:pPr>
        <w:pStyle w:val="ListParagraph"/>
        <w:numPr>
          <w:ilvl w:val="0"/>
          <w:numId w:val="19"/>
        </w:numPr>
        <w:rPr>
          <w:i/>
          <w:sz w:val="22"/>
          <w:szCs w:val="22"/>
          <w:lang w:val="en-GB"/>
        </w:rPr>
      </w:pPr>
      <w:r w:rsidRPr="000D5C1E">
        <w:rPr>
          <w:i/>
          <w:sz w:val="22"/>
          <w:szCs w:val="22"/>
          <w:lang w:val="en-GB"/>
        </w:rPr>
        <w:t xml:space="preserve">Quality presentations, attitude and approach of the presenter who brings trust and presents the </w:t>
      </w:r>
      <w:r>
        <w:rPr>
          <w:i/>
          <w:sz w:val="22"/>
          <w:szCs w:val="22"/>
          <w:lang w:val="en-GB"/>
        </w:rPr>
        <w:t>Public Call</w:t>
      </w:r>
      <w:r w:rsidRPr="000D5C1E">
        <w:rPr>
          <w:i/>
          <w:sz w:val="22"/>
          <w:szCs w:val="22"/>
          <w:lang w:val="en-GB"/>
        </w:rPr>
        <w:t xml:space="preserve"> as useful and fair, transparent and good-natured action.</w:t>
      </w:r>
    </w:p>
    <w:p w14:paraId="75B0DF68" w14:textId="0F93EAC7" w:rsidR="000D5C1E" w:rsidRDefault="002759B2" w:rsidP="002759B2">
      <w:pPr>
        <w:pStyle w:val="ListParagraph"/>
        <w:numPr>
          <w:ilvl w:val="0"/>
          <w:numId w:val="19"/>
        </w:numPr>
        <w:rPr>
          <w:i/>
          <w:sz w:val="22"/>
          <w:szCs w:val="22"/>
          <w:lang w:val="en-GB"/>
        </w:rPr>
      </w:pPr>
      <w:r w:rsidRPr="002759B2">
        <w:rPr>
          <w:i/>
          <w:sz w:val="22"/>
          <w:szCs w:val="22"/>
          <w:lang w:val="en-GB"/>
        </w:rPr>
        <w:t>The presenters were very interested to explain everything to us</w:t>
      </w:r>
    </w:p>
    <w:p w14:paraId="1D778B6D" w14:textId="4E069AFC" w:rsidR="000D5C1E" w:rsidRDefault="002759B2" w:rsidP="002759B2">
      <w:pPr>
        <w:pStyle w:val="ListParagraph"/>
        <w:numPr>
          <w:ilvl w:val="0"/>
          <w:numId w:val="19"/>
        </w:numPr>
        <w:rPr>
          <w:i/>
          <w:sz w:val="22"/>
          <w:szCs w:val="22"/>
          <w:lang w:val="en-GB"/>
        </w:rPr>
      </w:pPr>
      <w:r w:rsidRPr="002759B2">
        <w:rPr>
          <w:i/>
          <w:sz w:val="22"/>
          <w:szCs w:val="22"/>
          <w:lang w:val="en-GB"/>
        </w:rPr>
        <w:t>The explanation for the application for the second round was well presented and there was a two-way communication.</w:t>
      </w:r>
    </w:p>
    <w:p w14:paraId="0E2C84C8" w14:textId="4D771E98" w:rsidR="000D5C1E" w:rsidRDefault="002759B2" w:rsidP="002759B2">
      <w:pPr>
        <w:pStyle w:val="ListParagraph"/>
        <w:numPr>
          <w:ilvl w:val="0"/>
          <w:numId w:val="19"/>
        </w:numPr>
        <w:rPr>
          <w:i/>
          <w:sz w:val="22"/>
          <w:szCs w:val="22"/>
          <w:lang w:val="en-GB"/>
        </w:rPr>
      </w:pPr>
      <w:r w:rsidRPr="002759B2">
        <w:rPr>
          <w:i/>
          <w:sz w:val="22"/>
          <w:szCs w:val="22"/>
          <w:lang w:val="en-GB"/>
        </w:rPr>
        <w:t>The session itself was good because there was nothing left unanswered</w:t>
      </w:r>
    </w:p>
    <w:p w14:paraId="473F1AF9" w14:textId="77777777" w:rsidR="00E97816" w:rsidRDefault="00E97816" w:rsidP="00E97816">
      <w:pPr>
        <w:pStyle w:val="ListParagraph"/>
        <w:numPr>
          <w:ilvl w:val="0"/>
          <w:numId w:val="17"/>
        </w:numPr>
        <w:rPr>
          <w:i/>
          <w:sz w:val="22"/>
          <w:szCs w:val="22"/>
          <w:lang w:val="en-GB"/>
        </w:rPr>
      </w:pPr>
      <w:r w:rsidRPr="000D5C1E">
        <w:rPr>
          <w:i/>
          <w:sz w:val="22"/>
          <w:szCs w:val="22"/>
          <w:lang w:val="en-GB"/>
        </w:rPr>
        <w:t>The program is greatly presented. All questions were answered</w:t>
      </w:r>
    </w:p>
    <w:p w14:paraId="002D1FC7" w14:textId="77777777" w:rsidR="00B162F7" w:rsidRDefault="00B162F7" w:rsidP="00B162F7">
      <w:pPr>
        <w:rPr>
          <w:i/>
          <w:sz w:val="22"/>
          <w:szCs w:val="22"/>
          <w:lang w:val="en-GB"/>
        </w:rPr>
      </w:pPr>
    </w:p>
    <w:p w14:paraId="2B729DDB" w14:textId="16C45E34" w:rsidR="00E97816" w:rsidRPr="000D5C1E" w:rsidRDefault="00E97816" w:rsidP="001F3771">
      <w:pPr>
        <w:spacing w:after="0"/>
        <w:rPr>
          <w:b/>
          <w:sz w:val="22"/>
          <w:szCs w:val="22"/>
          <w:lang w:val="en-GB"/>
        </w:rPr>
      </w:pPr>
      <w:r w:rsidRPr="000D5C1E">
        <w:rPr>
          <w:b/>
          <w:sz w:val="22"/>
          <w:szCs w:val="22"/>
          <w:lang w:val="en-GB"/>
        </w:rPr>
        <w:lastRenderedPageBreak/>
        <w:t>Question X</w:t>
      </w:r>
      <w:r w:rsidR="00A13F45" w:rsidRPr="000D5C1E">
        <w:rPr>
          <w:b/>
          <w:sz w:val="22"/>
          <w:szCs w:val="22"/>
          <w:lang w:val="en-GB"/>
        </w:rPr>
        <w:t>I</w:t>
      </w:r>
      <w:r w:rsidRPr="000D5C1E">
        <w:rPr>
          <w:b/>
          <w:sz w:val="22"/>
          <w:szCs w:val="22"/>
          <w:lang w:val="en-GB"/>
        </w:rPr>
        <w:t xml:space="preserve"> </w:t>
      </w:r>
      <w:r w:rsidRPr="00B162F7">
        <w:rPr>
          <w:sz w:val="22"/>
          <w:szCs w:val="22"/>
          <w:lang w:val="en-GB"/>
        </w:rPr>
        <w:t>asked “</w:t>
      </w:r>
      <w:r w:rsidRPr="00B162F7">
        <w:rPr>
          <w:lang w:val="en-GB"/>
        </w:rPr>
        <w:t xml:space="preserve"> </w:t>
      </w:r>
      <w:r w:rsidRPr="00B162F7">
        <w:rPr>
          <w:sz w:val="22"/>
          <w:szCs w:val="22"/>
          <w:lang w:val="en-GB"/>
        </w:rPr>
        <w:t>What was bad and how can we improve these events in the future?“</w:t>
      </w:r>
    </w:p>
    <w:p w14:paraId="4A46476F" w14:textId="53C98346" w:rsidR="00FB5366" w:rsidRPr="000D5C1E" w:rsidRDefault="00FB5366" w:rsidP="001F3771">
      <w:pPr>
        <w:spacing w:after="0"/>
        <w:rPr>
          <w:sz w:val="22"/>
          <w:szCs w:val="22"/>
          <w:lang w:val="en-GB"/>
        </w:rPr>
      </w:pPr>
      <w:r w:rsidRPr="000D5C1E">
        <w:rPr>
          <w:sz w:val="22"/>
          <w:szCs w:val="22"/>
          <w:lang w:val="en-GB"/>
        </w:rPr>
        <w:t>Responses are quoted as given by the participants:</w:t>
      </w:r>
    </w:p>
    <w:p w14:paraId="6DDD78D2" w14:textId="74107B07" w:rsidR="002759B2" w:rsidRDefault="00C96E61" w:rsidP="00C96E61">
      <w:pPr>
        <w:pStyle w:val="ListParagraph"/>
        <w:numPr>
          <w:ilvl w:val="0"/>
          <w:numId w:val="18"/>
        </w:numPr>
        <w:rPr>
          <w:i/>
          <w:sz w:val="22"/>
          <w:szCs w:val="22"/>
          <w:lang w:val="en-GB"/>
        </w:rPr>
      </w:pPr>
      <w:r>
        <w:rPr>
          <w:i/>
          <w:sz w:val="22"/>
          <w:szCs w:val="22"/>
          <w:lang w:val="en-GB"/>
        </w:rPr>
        <w:t>To g</w:t>
      </w:r>
      <w:r w:rsidRPr="00C96E61">
        <w:rPr>
          <w:i/>
          <w:sz w:val="22"/>
          <w:szCs w:val="22"/>
          <w:lang w:val="en-GB"/>
        </w:rPr>
        <w:t>roup info sessions based on the type of application so that companies with similar activities get the most concrete answers</w:t>
      </w:r>
    </w:p>
    <w:p w14:paraId="6470F4B1" w14:textId="181ED96B" w:rsidR="002759B2" w:rsidRDefault="00941987" w:rsidP="00941987">
      <w:pPr>
        <w:pStyle w:val="ListParagraph"/>
        <w:numPr>
          <w:ilvl w:val="0"/>
          <w:numId w:val="18"/>
        </w:numPr>
        <w:rPr>
          <w:i/>
          <w:sz w:val="22"/>
          <w:szCs w:val="22"/>
          <w:lang w:val="en-GB"/>
        </w:rPr>
      </w:pPr>
      <w:r>
        <w:rPr>
          <w:i/>
          <w:sz w:val="22"/>
          <w:szCs w:val="22"/>
          <w:lang w:val="en-GB"/>
        </w:rPr>
        <w:t>M</w:t>
      </w:r>
      <w:r w:rsidRPr="00941987">
        <w:rPr>
          <w:i/>
          <w:sz w:val="22"/>
          <w:szCs w:val="22"/>
          <w:lang w:val="en-GB"/>
        </w:rPr>
        <w:t>ore frequent communication with entrepreneurs, with a focus on young people aged 22-35 years</w:t>
      </w:r>
    </w:p>
    <w:p w14:paraId="5C68136C" w14:textId="4FBF6ED2" w:rsidR="002759B2" w:rsidRDefault="00463F8B" w:rsidP="00463F8B">
      <w:pPr>
        <w:pStyle w:val="ListParagraph"/>
        <w:numPr>
          <w:ilvl w:val="0"/>
          <w:numId w:val="18"/>
        </w:numPr>
        <w:rPr>
          <w:i/>
          <w:sz w:val="22"/>
          <w:szCs w:val="22"/>
          <w:lang w:val="en-GB"/>
        </w:rPr>
      </w:pPr>
      <w:r w:rsidRPr="00463F8B">
        <w:rPr>
          <w:i/>
          <w:sz w:val="22"/>
          <w:szCs w:val="22"/>
          <w:lang w:val="en-GB"/>
        </w:rPr>
        <w:t xml:space="preserve">Maybe </w:t>
      </w:r>
      <w:r>
        <w:rPr>
          <w:i/>
          <w:sz w:val="22"/>
          <w:szCs w:val="22"/>
          <w:lang w:val="en-GB"/>
        </w:rPr>
        <w:t xml:space="preserve">to </w:t>
      </w:r>
      <w:r w:rsidRPr="00463F8B">
        <w:rPr>
          <w:i/>
          <w:sz w:val="22"/>
          <w:szCs w:val="22"/>
          <w:lang w:val="en-GB"/>
        </w:rPr>
        <w:t xml:space="preserve">divide trainers into groups and </w:t>
      </w:r>
      <w:r>
        <w:rPr>
          <w:i/>
          <w:sz w:val="22"/>
          <w:szCs w:val="22"/>
          <w:lang w:val="en-GB"/>
        </w:rPr>
        <w:t xml:space="preserve">to </w:t>
      </w:r>
      <w:r w:rsidRPr="00463F8B">
        <w:rPr>
          <w:i/>
          <w:sz w:val="22"/>
          <w:szCs w:val="22"/>
          <w:lang w:val="en-GB"/>
        </w:rPr>
        <w:t>work in groups</w:t>
      </w:r>
    </w:p>
    <w:p w14:paraId="1FBE105F" w14:textId="4A8B5DA6" w:rsidR="002759B2" w:rsidRDefault="00740E36" w:rsidP="00740E36">
      <w:pPr>
        <w:pStyle w:val="ListParagraph"/>
        <w:numPr>
          <w:ilvl w:val="0"/>
          <w:numId w:val="18"/>
        </w:numPr>
        <w:rPr>
          <w:i/>
          <w:sz w:val="22"/>
          <w:szCs w:val="22"/>
          <w:lang w:val="en-GB"/>
        </w:rPr>
      </w:pPr>
      <w:r w:rsidRPr="00740E36">
        <w:rPr>
          <w:i/>
          <w:sz w:val="22"/>
          <w:szCs w:val="22"/>
          <w:lang w:val="en-GB"/>
        </w:rPr>
        <w:t>Time for listening is</w:t>
      </w:r>
      <w:r>
        <w:rPr>
          <w:i/>
          <w:sz w:val="22"/>
          <w:szCs w:val="22"/>
          <w:lang w:val="en-GB"/>
        </w:rPr>
        <w:t xml:space="preserve"> a</w:t>
      </w:r>
      <w:r w:rsidRPr="00740E36">
        <w:rPr>
          <w:i/>
          <w:sz w:val="22"/>
          <w:szCs w:val="22"/>
          <w:lang w:val="en-GB"/>
        </w:rPr>
        <w:t xml:space="preserve"> lost</w:t>
      </w:r>
      <w:r>
        <w:rPr>
          <w:i/>
          <w:sz w:val="22"/>
          <w:szCs w:val="22"/>
          <w:lang w:val="en-GB"/>
        </w:rPr>
        <w:t xml:space="preserve"> time</w:t>
      </w:r>
    </w:p>
    <w:p w14:paraId="5986C2D5" w14:textId="469DD8D1" w:rsidR="002759B2" w:rsidRDefault="00B65270" w:rsidP="00B65270">
      <w:pPr>
        <w:pStyle w:val="ListParagraph"/>
        <w:numPr>
          <w:ilvl w:val="0"/>
          <w:numId w:val="18"/>
        </w:numPr>
        <w:rPr>
          <w:i/>
          <w:sz w:val="22"/>
          <w:szCs w:val="22"/>
          <w:lang w:val="en-GB"/>
        </w:rPr>
      </w:pPr>
      <w:r>
        <w:rPr>
          <w:i/>
          <w:sz w:val="22"/>
          <w:szCs w:val="22"/>
          <w:lang w:val="en-GB"/>
        </w:rPr>
        <w:t xml:space="preserve">To include additional </w:t>
      </w:r>
      <w:r w:rsidRPr="00B65270">
        <w:rPr>
          <w:i/>
          <w:sz w:val="22"/>
          <w:szCs w:val="22"/>
          <w:lang w:val="en-GB"/>
        </w:rPr>
        <w:t xml:space="preserve">short </w:t>
      </w:r>
      <w:r>
        <w:rPr>
          <w:i/>
          <w:sz w:val="22"/>
          <w:szCs w:val="22"/>
          <w:lang w:val="en-GB"/>
        </w:rPr>
        <w:t xml:space="preserve">break </w:t>
      </w:r>
      <w:r w:rsidRPr="00B65270">
        <w:rPr>
          <w:i/>
          <w:sz w:val="22"/>
          <w:szCs w:val="22"/>
          <w:lang w:val="en-GB"/>
        </w:rPr>
        <w:t>for smokers</w:t>
      </w:r>
    </w:p>
    <w:p w14:paraId="21ED59AB" w14:textId="587B5619" w:rsidR="002759B2" w:rsidRDefault="00B65270" w:rsidP="00B65270">
      <w:pPr>
        <w:pStyle w:val="ListParagraph"/>
        <w:numPr>
          <w:ilvl w:val="0"/>
          <w:numId w:val="18"/>
        </w:numPr>
        <w:rPr>
          <w:i/>
          <w:sz w:val="22"/>
          <w:szCs w:val="22"/>
          <w:lang w:val="en-GB"/>
        </w:rPr>
      </w:pPr>
      <w:r>
        <w:rPr>
          <w:i/>
          <w:sz w:val="22"/>
          <w:szCs w:val="22"/>
          <w:lang w:val="en-GB"/>
        </w:rPr>
        <w:t>To organize t</w:t>
      </w:r>
      <w:r w:rsidRPr="00B65270">
        <w:rPr>
          <w:i/>
          <w:sz w:val="22"/>
          <w:szCs w:val="22"/>
          <w:lang w:val="en-GB"/>
        </w:rPr>
        <w:t xml:space="preserve">hese events in small and underdeveloped </w:t>
      </w:r>
      <w:r>
        <w:rPr>
          <w:i/>
          <w:sz w:val="22"/>
          <w:szCs w:val="22"/>
          <w:lang w:val="en-GB"/>
        </w:rPr>
        <w:t xml:space="preserve">communities </w:t>
      </w:r>
    </w:p>
    <w:p w14:paraId="3093A99C" w14:textId="77D27709" w:rsidR="00B65270" w:rsidRDefault="00B65270" w:rsidP="00B65270">
      <w:pPr>
        <w:pStyle w:val="ListParagraph"/>
        <w:numPr>
          <w:ilvl w:val="0"/>
          <w:numId w:val="18"/>
        </w:numPr>
        <w:rPr>
          <w:i/>
          <w:sz w:val="22"/>
          <w:szCs w:val="22"/>
          <w:lang w:val="en-GB"/>
        </w:rPr>
      </w:pPr>
      <w:r w:rsidRPr="00B65270">
        <w:rPr>
          <w:i/>
          <w:sz w:val="22"/>
          <w:szCs w:val="22"/>
          <w:lang w:val="en-GB"/>
        </w:rPr>
        <w:t xml:space="preserve">Maybe </w:t>
      </w:r>
      <w:r w:rsidR="005E2E25">
        <w:rPr>
          <w:i/>
          <w:sz w:val="22"/>
          <w:szCs w:val="22"/>
          <w:lang w:val="en-GB"/>
        </w:rPr>
        <w:t xml:space="preserve">to </w:t>
      </w:r>
      <w:r w:rsidRPr="00B65270">
        <w:rPr>
          <w:i/>
          <w:sz w:val="22"/>
          <w:szCs w:val="22"/>
          <w:lang w:val="en-GB"/>
        </w:rPr>
        <w:t>give as many concrete examples as possible</w:t>
      </w:r>
    </w:p>
    <w:p w14:paraId="2BDE9DCA" w14:textId="18997DD9" w:rsidR="00B65270" w:rsidRDefault="00492D95" w:rsidP="00492D95">
      <w:pPr>
        <w:pStyle w:val="ListParagraph"/>
        <w:numPr>
          <w:ilvl w:val="0"/>
          <w:numId w:val="18"/>
        </w:numPr>
        <w:rPr>
          <w:i/>
          <w:sz w:val="22"/>
          <w:szCs w:val="22"/>
          <w:lang w:val="en-GB"/>
        </w:rPr>
      </w:pPr>
      <w:r>
        <w:rPr>
          <w:i/>
          <w:sz w:val="22"/>
          <w:szCs w:val="22"/>
          <w:lang w:val="en-GB"/>
        </w:rPr>
        <w:t>A</w:t>
      </w:r>
      <w:r w:rsidRPr="00492D95">
        <w:rPr>
          <w:i/>
          <w:sz w:val="22"/>
          <w:szCs w:val="22"/>
          <w:lang w:val="en-GB"/>
        </w:rPr>
        <w:t xml:space="preserve"> large number of participants, </w:t>
      </w:r>
      <w:r>
        <w:rPr>
          <w:i/>
          <w:sz w:val="22"/>
          <w:szCs w:val="22"/>
          <w:lang w:val="en-GB"/>
        </w:rPr>
        <w:t xml:space="preserve">participants </w:t>
      </w:r>
      <w:r w:rsidRPr="00492D95">
        <w:rPr>
          <w:i/>
          <w:sz w:val="22"/>
          <w:szCs w:val="22"/>
          <w:lang w:val="en-GB"/>
        </w:rPr>
        <w:t>writes on their knees</w:t>
      </w:r>
    </w:p>
    <w:p w14:paraId="478F362F" w14:textId="690CA9CF" w:rsidR="005449DF" w:rsidRDefault="005449DF" w:rsidP="005449DF">
      <w:pPr>
        <w:pStyle w:val="ListParagraph"/>
        <w:numPr>
          <w:ilvl w:val="0"/>
          <w:numId w:val="18"/>
        </w:numPr>
        <w:rPr>
          <w:i/>
          <w:sz w:val="22"/>
          <w:szCs w:val="22"/>
          <w:lang w:val="en-GB"/>
        </w:rPr>
      </w:pPr>
      <w:r w:rsidRPr="005449DF">
        <w:rPr>
          <w:i/>
          <w:sz w:val="22"/>
          <w:szCs w:val="22"/>
          <w:lang w:val="en-GB"/>
        </w:rPr>
        <w:t>Info sessions are organized in working hours</w:t>
      </w:r>
      <w:r>
        <w:rPr>
          <w:i/>
          <w:sz w:val="22"/>
          <w:szCs w:val="22"/>
          <w:lang w:val="en-GB"/>
        </w:rPr>
        <w:t xml:space="preserve">  </w:t>
      </w:r>
    </w:p>
    <w:p w14:paraId="1587B1D1" w14:textId="77777777" w:rsidR="00E97816" w:rsidRPr="000D5C1E" w:rsidRDefault="00E97816" w:rsidP="00E97816">
      <w:pPr>
        <w:pStyle w:val="ListParagraph"/>
        <w:numPr>
          <w:ilvl w:val="0"/>
          <w:numId w:val="18"/>
        </w:numPr>
        <w:rPr>
          <w:i/>
          <w:sz w:val="22"/>
          <w:szCs w:val="22"/>
          <w:lang w:val="en-GB"/>
        </w:rPr>
      </w:pPr>
      <w:r w:rsidRPr="000D5C1E">
        <w:rPr>
          <w:i/>
          <w:sz w:val="22"/>
          <w:szCs w:val="22"/>
          <w:lang w:val="en-GB"/>
        </w:rPr>
        <w:t xml:space="preserve">To offer more frequent trainings and support to businesses in achieving goals </w:t>
      </w:r>
    </w:p>
    <w:p w14:paraId="6BFB0C3D" w14:textId="77777777" w:rsidR="00E97816" w:rsidRPr="00FB5366" w:rsidRDefault="00E97816" w:rsidP="00E97816">
      <w:pPr>
        <w:pStyle w:val="ListParagraph"/>
        <w:numPr>
          <w:ilvl w:val="0"/>
          <w:numId w:val="18"/>
        </w:numPr>
        <w:rPr>
          <w:i/>
          <w:sz w:val="22"/>
          <w:szCs w:val="22"/>
        </w:rPr>
      </w:pPr>
      <w:r w:rsidRPr="00FB5366">
        <w:rPr>
          <w:i/>
          <w:sz w:val="22"/>
          <w:szCs w:val="22"/>
        </w:rPr>
        <w:t xml:space="preserve">To organize more often Public Calls and sessions </w:t>
      </w:r>
    </w:p>
    <w:p w14:paraId="1A7C760C" w14:textId="77777777" w:rsidR="00E97816" w:rsidRPr="00FB5366" w:rsidRDefault="00E97816" w:rsidP="00E97816">
      <w:pPr>
        <w:pStyle w:val="ListParagraph"/>
        <w:numPr>
          <w:ilvl w:val="0"/>
          <w:numId w:val="18"/>
        </w:numPr>
        <w:rPr>
          <w:i/>
          <w:sz w:val="22"/>
          <w:szCs w:val="22"/>
        </w:rPr>
      </w:pPr>
      <w:r w:rsidRPr="00FB5366">
        <w:rPr>
          <w:i/>
          <w:sz w:val="22"/>
          <w:szCs w:val="22"/>
        </w:rPr>
        <w:t>More info sessions in more municipalities</w:t>
      </w:r>
    </w:p>
    <w:p w14:paraId="595953ED" w14:textId="77777777" w:rsidR="006E3C4C" w:rsidRPr="00FB5366" w:rsidRDefault="006E3C4C" w:rsidP="00D33537">
      <w:pPr>
        <w:autoSpaceDE w:val="0"/>
        <w:autoSpaceDN w:val="0"/>
        <w:adjustRightInd w:val="0"/>
        <w:spacing w:after="0" w:line="240" w:lineRule="auto"/>
        <w:jc w:val="left"/>
        <w:rPr>
          <w:rFonts w:eastAsia="MS Mincho" w:cs="Arial"/>
          <w:b/>
          <w:bCs/>
          <w:noProof w:val="0"/>
          <w:kern w:val="0"/>
          <w:sz w:val="22"/>
          <w:szCs w:val="22"/>
          <w:lang w:val="en-GB"/>
        </w:rPr>
      </w:pPr>
    </w:p>
    <w:p w14:paraId="60012295" w14:textId="47038B7A" w:rsidR="00500830" w:rsidRPr="00FB5366" w:rsidRDefault="00500830" w:rsidP="006E3C4C">
      <w:pPr>
        <w:rPr>
          <w:rFonts w:eastAsia="MS Mincho" w:cs="Arial"/>
          <w:b/>
          <w:bCs/>
          <w:noProof w:val="0"/>
          <w:color w:val="002060"/>
          <w:kern w:val="0"/>
          <w:sz w:val="32"/>
          <w:szCs w:val="32"/>
          <w:lang w:val="en-GB"/>
        </w:rPr>
      </w:pPr>
      <w:r w:rsidRPr="00500830">
        <w:rPr>
          <w:rFonts w:eastAsia="MS Mincho" w:cs="Arial"/>
          <w:b/>
          <w:bCs/>
          <w:noProof w:val="0"/>
          <w:color w:val="002060"/>
          <w:kern w:val="0"/>
          <w:sz w:val="32"/>
          <w:szCs w:val="32"/>
          <w:lang w:val="en-GB"/>
        </w:rPr>
        <w:t xml:space="preserve">Key Takeaway Points </w:t>
      </w:r>
    </w:p>
    <w:p w14:paraId="14ACE2E8" w14:textId="18F34AFB" w:rsidR="00FB5366" w:rsidRPr="00FB5366" w:rsidRDefault="00FB5366" w:rsidP="00FB5366">
      <w:pPr>
        <w:pStyle w:val="ListParagraph"/>
        <w:numPr>
          <w:ilvl w:val="0"/>
          <w:numId w:val="15"/>
        </w:numPr>
        <w:spacing w:after="0" w:line="240" w:lineRule="auto"/>
        <w:rPr>
          <w:sz w:val="22"/>
          <w:szCs w:val="22"/>
          <w:lang w:val="en-GB"/>
        </w:rPr>
      </w:pPr>
      <w:r w:rsidRPr="00FB5366">
        <w:rPr>
          <w:sz w:val="22"/>
          <w:szCs w:val="22"/>
          <w:lang w:val="en-GB"/>
        </w:rPr>
        <w:t>The Public Call is relevant as proven by the number of participants and received comments.</w:t>
      </w:r>
    </w:p>
    <w:p w14:paraId="6A5A1B31" w14:textId="67CB2197" w:rsidR="00FB5366" w:rsidRPr="00FB5366" w:rsidRDefault="00FB5366" w:rsidP="00FB5366">
      <w:pPr>
        <w:pStyle w:val="ListParagraph"/>
        <w:numPr>
          <w:ilvl w:val="0"/>
          <w:numId w:val="15"/>
        </w:numPr>
        <w:spacing w:after="0" w:line="240" w:lineRule="auto"/>
        <w:rPr>
          <w:sz w:val="22"/>
          <w:szCs w:val="22"/>
          <w:lang w:val="en-GB"/>
        </w:rPr>
      </w:pPr>
      <w:r w:rsidRPr="00FB5366">
        <w:rPr>
          <w:sz w:val="22"/>
          <w:szCs w:val="22"/>
          <w:lang w:val="en-GB"/>
        </w:rPr>
        <w:t>Engaging RDA</w:t>
      </w:r>
      <w:r w:rsidR="00E433FD">
        <w:rPr>
          <w:sz w:val="22"/>
          <w:szCs w:val="22"/>
          <w:lang w:val="en-GB"/>
        </w:rPr>
        <w:t>’</w:t>
      </w:r>
      <w:r w:rsidRPr="00FB5366">
        <w:rPr>
          <w:sz w:val="22"/>
          <w:szCs w:val="22"/>
          <w:lang w:val="en-GB"/>
        </w:rPr>
        <w:t>s is proven to be effective as th</w:t>
      </w:r>
      <w:r w:rsidR="00F62885">
        <w:rPr>
          <w:sz w:val="22"/>
          <w:szCs w:val="22"/>
          <w:lang w:val="en-GB"/>
        </w:rPr>
        <w:t>e</w:t>
      </w:r>
      <w:r w:rsidRPr="00FB5366">
        <w:rPr>
          <w:sz w:val="22"/>
          <w:szCs w:val="22"/>
          <w:lang w:val="en-GB"/>
        </w:rPr>
        <w:t>y do have built relationships with the business community</w:t>
      </w:r>
      <w:r w:rsidR="00E31C42">
        <w:rPr>
          <w:sz w:val="22"/>
          <w:szCs w:val="22"/>
          <w:lang w:val="en-GB"/>
        </w:rPr>
        <w:t>.</w:t>
      </w:r>
      <w:r w:rsidR="00E433FD">
        <w:rPr>
          <w:sz w:val="22"/>
          <w:szCs w:val="22"/>
          <w:lang w:val="en-GB"/>
        </w:rPr>
        <w:t xml:space="preserve"> </w:t>
      </w:r>
      <w:r w:rsidR="00F62885">
        <w:rPr>
          <w:sz w:val="22"/>
          <w:szCs w:val="22"/>
          <w:lang w:val="en-GB"/>
        </w:rPr>
        <w:t xml:space="preserve"> </w:t>
      </w:r>
    </w:p>
    <w:p w14:paraId="3186767A" w14:textId="77777777" w:rsidR="006E3C4C" w:rsidRPr="00FB5366" w:rsidRDefault="006E3C4C" w:rsidP="006E3C4C">
      <w:pPr>
        <w:pStyle w:val="ListParagraph"/>
        <w:numPr>
          <w:ilvl w:val="0"/>
          <w:numId w:val="15"/>
        </w:numPr>
        <w:spacing w:after="0" w:line="240" w:lineRule="auto"/>
        <w:rPr>
          <w:sz w:val="22"/>
          <w:szCs w:val="22"/>
          <w:lang w:val="en-GB"/>
        </w:rPr>
      </w:pPr>
      <w:r w:rsidRPr="00FB5366">
        <w:rPr>
          <w:sz w:val="22"/>
          <w:szCs w:val="22"/>
          <w:lang w:val="en-GB"/>
        </w:rPr>
        <w:t xml:space="preserve">E-mail for questions regarding the Call for Proposals should be simplified, i.e. </w:t>
      </w:r>
      <w:hyperlink r:id="rId14" w:history="1">
        <w:r w:rsidRPr="00FB5366">
          <w:rPr>
            <w:rStyle w:val="Hyperlink"/>
            <w:sz w:val="22"/>
            <w:szCs w:val="22"/>
            <w:lang w:val="en-GB"/>
          </w:rPr>
          <w:t>pitanja@unops.org</w:t>
        </w:r>
      </w:hyperlink>
      <w:r w:rsidRPr="00FB5366">
        <w:rPr>
          <w:sz w:val="22"/>
          <w:szCs w:val="22"/>
          <w:lang w:val="en-GB"/>
        </w:rPr>
        <w:t>, to enable easier access to the interested entrepreneurs to raise questions</w:t>
      </w:r>
    </w:p>
    <w:p w14:paraId="0E7BFE70" w14:textId="77777777" w:rsidR="006E3C4C" w:rsidRPr="00FB5366" w:rsidRDefault="006E3C4C" w:rsidP="006E3C4C">
      <w:pPr>
        <w:pStyle w:val="ListParagraph"/>
        <w:numPr>
          <w:ilvl w:val="0"/>
          <w:numId w:val="15"/>
        </w:numPr>
        <w:spacing w:after="0" w:line="240" w:lineRule="auto"/>
        <w:rPr>
          <w:sz w:val="22"/>
          <w:szCs w:val="22"/>
          <w:lang w:val="en-GB"/>
        </w:rPr>
      </w:pPr>
      <w:r w:rsidRPr="00FB5366">
        <w:rPr>
          <w:sz w:val="22"/>
          <w:szCs w:val="22"/>
          <w:lang w:val="en-GB"/>
        </w:rPr>
        <w:t>Smart sheet is a good tool for organization of info sessions and for visibility</w:t>
      </w:r>
    </w:p>
    <w:p w14:paraId="59F4341D" w14:textId="036933DC" w:rsidR="003C509F" w:rsidRPr="00FB5366" w:rsidRDefault="006E3C4C" w:rsidP="00C46B36">
      <w:pPr>
        <w:pStyle w:val="ListParagraph"/>
        <w:numPr>
          <w:ilvl w:val="0"/>
          <w:numId w:val="15"/>
        </w:numPr>
        <w:spacing w:after="0" w:line="240" w:lineRule="auto"/>
        <w:rPr>
          <w:sz w:val="22"/>
          <w:szCs w:val="22"/>
          <w:lang w:val="en-GB"/>
        </w:rPr>
      </w:pPr>
      <w:r w:rsidRPr="00FB5366">
        <w:rPr>
          <w:sz w:val="22"/>
          <w:szCs w:val="22"/>
          <w:lang w:val="en-GB"/>
        </w:rPr>
        <w:t xml:space="preserve">Evaluation lists to be included in the promotional materials and </w:t>
      </w:r>
      <w:r w:rsidR="00EC41FB" w:rsidRPr="00FB5366">
        <w:rPr>
          <w:sz w:val="22"/>
          <w:szCs w:val="22"/>
          <w:lang w:val="en-GB"/>
        </w:rPr>
        <w:t xml:space="preserve">to </w:t>
      </w:r>
      <w:r w:rsidRPr="00FB5366">
        <w:rPr>
          <w:sz w:val="22"/>
          <w:szCs w:val="22"/>
          <w:lang w:val="en-GB"/>
        </w:rPr>
        <w:t xml:space="preserve">be </w:t>
      </w:r>
      <w:r w:rsidR="00EC41FB" w:rsidRPr="00FB5366">
        <w:rPr>
          <w:sz w:val="22"/>
          <w:szCs w:val="22"/>
          <w:lang w:val="en-GB"/>
        </w:rPr>
        <w:t xml:space="preserve">pointed out </w:t>
      </w:r>
      <w:r w:rsidRPr="00FB5366">
        <w:rPr>
          <w:sz w:val="22"/>
          <w:szCs w:val="22"/>
          <w:lang w:val="en-GB"/>
        </w:rPr>
        <w:t xml:space="preserve">at the beginning of info sessions, to avoid </w:t>
      </w:r>
      <w:r w:rsidR="00EC41FB" w:rsidRPr="00FB5366">
        <w:rPr>
          <w:sz w:val="22"/>
          <w:szCs w:val="22"/>
          <w:lang w:val="en-GB"/>
        </w:rPr>
        <w:t xml:space="preserve">distraction </w:t>
      </w:r>
      <w:r w:rsidRPr="00FB5366">
        <w:rPr>
          <w:sz w:val="22"/>
          <w:szCs w:val="22"/>
          <w:lang w:val="en-GB"/>
        </w:rPr>
        <w:t xml:space="preserve">of participants </w:t>
      </w:r>
      <w:r w:rsidR="003C509F" w:rsidRPr="00FB5366">
        <w:rPr>
          <w:sz w:val="22"/>
          <w:szCs w:val="22"/>
          <w:lang w:val="en-GB"/>
        </w:rPr>
        <w:t xml:space="preserve">during </w:t>
      </w:r>
      <w:r w:rsidR="0032339E">
        <w:rPr>
          <w:sz w:val="22"/>
          <w:szCs w:val="22"/>
          <w:lang w:val="en-GB"/>
        </w:rPr>
        <w:t>presentation.</w:t>
      </w:r>
    </w:p>
    <w:p w14:paraId="088018B3" w14:textId="55C636DD" w:rsidR="003C509F" w:rsidRPr="00FB5366" w:rsidRDefault="006E3C4C" w:rsidP="006E3C4C">
      <w:pPr>
        <w:pStyle w:val="ListParagraph"/>
        <w:numPr>
          <w:ilvl w:val="0"/>
          <w:numId w:val="15"/>
        </w:numPr>
        <w:spacing w:after="0" w:line="240" w:lineRule="auto"/>
        <w:rPr>
          <w:sz w:val="22"/>
          <w:szCs w:val="22"/>
          <w:lang w:val="en-GB"/>
        </w:rPr>
      </w:pPr>
      <w:r w:rsidRPr="00FB5366">
        <w:rPr>
          <w:sz w:val="22"/>
          <w:szCs w:val="22"/>
          <w:lang w:val="en-GB"/>
        </w:rPr>
        <w:t>To reduce number of questions in the evaluation sheet, in order to get more focused question</w:t>
      </w:r>
      <w:r w:rsidR="0032339E">
        <w:rPr>
          <w:sz w:val="22"/>
          <w:szCs w:val="22"/>
          <w:lang w:val="en-GB"/>
        </w:rPr>
        <w:t>s</w:t>
      </w:r>
      <w:r w:rsidR="00F62885">
        <w:rPr>
          <w:sz w:val="22"/>
          <w:szCs w:val="22"/>
          <w:lang w:val="en-GB"/>
        </w:rPr>
        <w:t xml:space="preserve">. </w:t>
      </w:r>
    </w:p>
    <w:p w14:paraId="698661C2" w14:textId="77777777" w:rsidR="006E3C4C" w:rsidRDefault="006E3C4C" w:rsidP="00D33537">
      <w:pPr>
        <w:autoSpaceDE w:val="0"/>
        <w:autoSpaceDN w:val="0"/>
        <w:adjustRightInd w:val="0"/>
        <w:spacing w:after="0" w:line="240" w:lineRule="auto"/>
        <w:jc w:val="left"/>
        <w:rPr>
          <w:rFonts w:eastAsia="MS Mincho" w:cs="Arial"/>
          <w:b/>
          <w:bCs/>
          <w:noProof w:val="0"/>
          <w:kern w:val="0"/>
          <w:sz w:val="22"/>
          <w:szCs w:val="22"/>
          <w:lang w:val="en-GB"/>
        </w:rPr>
      </w:pPr>
    </w:p>
    <w:p w14:paraId="76D49E34" w14:textId="77777777" w:rsidR="00F62885" w:rsidRPr="00FB5366" w:rsidRDefault="00F62885" w:rsidP="00D33537">
      <w:pPr>
        <w:autoSpaceDE w:val="0"/>
        <w:autoSpaceDN w:val="0"/>
        <w:adjustRightInd w:val="0"/>
        <w:spacing w:after="0" w:line="240" w:lineRule="auto"/>
        <w:jc w:val="left"/>
        <w:rPr>
          <w:rFonts w:eastAsia="MS Mincho" w:cs="Arial"/>
          <w:b/>
          <w:bCs/>
          <w:noProof w:val="0"/>
          <w:kern w:val="0"/>
          <w:sz w:val="22"/>
          <w:szCs w:val="22"/>
          <w:lang w:val="en-GB"/>
        </w:rPr>
      </w:pPr>
    </w:p>
    <w:p w14:paraId="63614796" w14:textId="77777777" w:rsidR="00D33537" w:rsidRPr="00FB5366" w:rsidRDefault="00D33537" w:rsidP="00D33537">
      <w:pPr>
        <w:autoSpaceDE w:val="0"/>
        <w:autoSpaceDN w:val="0"/>
        <w:adjustRightInd w:val="0"/>
        <w:spacing w:after="0" w:line="240" w:lineRule="auto"/>
        <w:jc w:val="left"/>
        <w:rPr>
          <w:rFonts w:eastAsia="MS Mincho" w:cs="Arial"/>
          <w:b/>
          <w:bCs/>
          <w:noProof w:val="0"/>
          <w:kern w:val="0"/>
          <w:sz w:val="22"/>
          <w:szCs w:val="22"/>
          <w:lang w:val="en-GB"/>
        </w:rPr>
      </w:pPr>
      <w:r w:rsidRPr="00FB5366">
        <w:rPr>
          <w:rFonts w:eastAsia="MS Mincho" w:cs="Arial"/>
          <w:b/>
          <w:bCs/>
          <w:noProof w:val="0"/>
          <w:kern w:val="0"/>
          <w:sz w:val="22"/>
          <w:szCs w:val="22"/>
          <w:lang w:val="en-GB"/>
        </w:rPr>
        <w:t>Appendices</w:t>
      </w:r>
    </w:p>
    <w:p w14:paraId="260425DA" w14:textId="77777777" w:rsidR="00D33537" w:rsidRPr="00FB5366" w:rsidRDefault="00D33537" w:rsidP="00D33537">
      <w:pPr>
        <w:autoSpaceDE w:val="0"/>
        <w:autoSpaceDN w:val="0"/>
        <w:adjustRightInd w:val="0"/>
        <w:spacing w:after="0" w:line="240" w:lineRule="auto"/>
        <w:jc w:val="left"/>
        <w:rPr>
          <w:rFonts w:eastAsia="MS Mincho" w:cs="Arial"/>
          <w:noProof w:val="0"/>
          <w:kern w:val="0"/>
          <w:sz w:val="22"/>
          <w:szCs w:val="22"/>
          <w:lang w:val="en-GB"/>
        </w:rPr>
      </w:pPr>
      <w:r w:rsidRPr="00FB5366">
        <w:rPr>
          <w:rFonts w:eastAsia="MS Mincho" w:cs="Arial"/>
          <w:noProof w:val="0"/>
          <w:kern w:val="0"/>
          <w:sz w:val="22"/>
          <w:szCs w:val="22"/>
          <w:lang w:val="en-GB"/>
        </w:rPr>
        <w:t xml:space="preserve">Appendix A. </w:t>
      </w:r>
      <w:r w:rsidR="00F8294D" w:rsidRPr="00FB5366">
        <w:rPr>
          <w:rFonts w:eastAsia="MS Mincho" w:cs="Arial"/>
          <w:noProof w:val="0"/>
          <w:kern w:val="0"/>
          <w:sz w:val="22"/>
          <w:szCs w:val="22"/>
          <w:lang w:val="en-GB"/>
        </w:rPr>
        <w:t xml:space="preserve">Power Point </w:t>
      </w:r>
      <w:r w:rsidRPr="00FB5366">
        <w:rPr>
          <w:rFonts w:eastAsia="MS Mincho" w:cs="Arial"/>
          <w:noProof w:val="0"/>
          <w:kern w:val="0"/>
          <w:sz w:val="22"/>
          <w:szCs w:val="22"/>
          <w:lang w:val="en-GB"/>
        </w:rPr>
        <w:t xml:space="preserve">Presentation </w:t>
      </w:r>
    </w:p>
    <w:p w14:paraId="1EBAE5F5" w14:textId="77777777" w:rsidR="001F3771" w:rsidRPr="00D33537" w:rsidRDefault="001F3771" w:rsidP="00D33537">
      <w:pPr>
        <w:rPr>
          <w:color w:val="002060"/>
          <w:sz w:val="22"/>
          <w:szCs w:val="22"/>
        </w:rPr>
      </w:pPr>
    </w:p>
    <w:sectPr w:rsidR="001F3771" w:rsidRPr="00D33537" w:rsidSect="00B54F76">
      <w:headerReference w:type="even" r:id="rId15"/>
      <w:headerReference w:type="default" r:id="rId16"/>
      <w:footerReference w:type="even" r:id="rId17"/>
      <w:footerReference w:type="default" r:id="rId18"/>
      <w:headerReference w:type="first" r:id="rId19"/>
      <w:footerReference w:type="first" r:id="rId20"/>
      <w:pgSz w:w="11900" w:h="16840" w:code="9"/>
      <w:pgMar w:top="2665" w:right="1418" w:bottom="1843" w:left="1418" w:header="851" w:footer="5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112C5B8" w14:textId="77777777" w:rsidR="00370D9C" w:rsidRDefault="00370D9C" w:rsidP="006D29BB">
      <w:r>
        <w:separator/>
      </w:r>
    </w:p>
    <w:p w14:paraId="4837CB55" w14:textId="77777777" w:rsidR="00370D9C" w:rsidRDefault="00370D9C" w:rsidP="006D29BB"/>
  </w:endnote>
  <w:endnote w:type="continuationSeparator" w:id="0">
    <w:p w14:paraId="17D00338" w14:textId="77777777" w:rsidR="00370D9C" w:rsidRDefault="00370D9C" w:rsidP="006D29BB">
      <w:r>
        <w:continuationSeparator/>
      </w:r>
    </w:p>
    <w:p w14:paraId="22182BF9" w14:textId="77777777" w:rsidR="00370D9C" w:rsidRDefault="00370D9C" w:rsidP="006D29B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 w:name="Open Sans">
    <w:altName w:val="Tahoma"/>
    <w:charset w:val="00"/>
    <w:family w:val="swiss"/>
    <w:pitch w:val="variable"/>
    <w:sig w:usb0="00000001" w:usb1="4000205B" w:usb2="00000028"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9F4357" w14:textId="77777777" w:rsidR="00D90FB4" w:rsidRPr="0046316E" w:rsidRDefault="00D90FB4" w:rsidP="006D29BB">
    <w:pPr>
      <w:rPr>
        <w:lang w:val="sr-Cyrl-CS"/>
      </w:rPr>
    </w:pPr>
    <w:r w:rsidRPr="0046316E">
      <w:rPr>
        <w:lang w:val="sr-Cyrl-CS"/>
      </w:rPr>
      <w:t>Програм финансирају Европска унија, Влада Швајцарске и Влада Србије, а спроводи УНОПС у сарадњи са 34 локалне самоуправе</w:t>
    </w:r>
  </w:p>
  <w:p w14:paraId="42E7453C" w14:textId="77777777" w:rsidR="00D90FB4" w:rsidRPr="0046316E" w:rsidRDefault="00D90FB4" w:rsidP="006D29BB">
    <w:pPr>
      <w:rPr>
        <w:lang w:val="sr-Cyrl-CS"/>
      </w:rPr>
    </w:pPr>
    <w:r w:rsidRPr="0046316E">
      <w:rPr>
        <w:lang w:val="sr-Cyrl-CS"/>
      </w:rPr>
      <w:t>југоисточне и југозападне Србије.</w:t>
    </w:r>
  </w:p>
  <w:p w14:paraId="3D57E677" w14:textId="77777777" w:rsidR="00D90FB4" w:rsidRPr="00E64484" w:rsidRDefault="00D90FB4" w:rsidP="006D29BB"/>
  <w:p w14:paraId="70312AA2" w14:textId="77777777" w:rsidR="00D90FB4" w:rsidRPr="005D4A3F" w:rsidRDefault="00D90FB4" w:rsidP="006D29BB">
    <w:pPr>
      <w:rPr>
        <w:lang w:val="en-US"/>
      </w:rPr>
    </w:pPr>
    <w:r w:rsidRPr="002D65C7">
      <w:rPr>
        <w:lang w:val="en-US"/>
      </w:rPr>
      <w:t>www.evropskiprogres.org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5808E7" w14:textId="77777777" w:rsidR="00D90FB4" w:rsidRPr="00D1293A" w:rsidRDefault="00D90FB4" w:rsidP="006D29BB">
    <w:pPr>
      <w:pStyle w:val="Footer"/>
      <w:rPr>
        <w:b/>
      </w:rPr>
    </w:pPr>
    <w:r w:rsidRPr="006C530B">
      <w:rPr>
        <w:sz w:val="18"/>
      </w:rPr>
      <w:t>Programme is financed by the EU, implemented by UNOPS in cooperation with the Government of the Republic of Serbia.</w:t>
    </w:r>
    <w:r w:rsidRPr="006C530B">
      <w:rPr>
        <w:sz w:val="18"/>
      </w:rPr>
      <w:br/>
    </w:r>
    <w:r w:rsidRPr="006C530B">
      <w:rPr>
        <w:b/>
        <w:sz w:val="18"/>
      </w:rPr>
      <w:t>www.eupro.org.rs</w:t>
    </w:r>
    <w:r>
      <w:rPr>
        <w:b/>
      </w:rPr>
      <w:br/>
    </w:r>
    <w:r>
      <w:rPr>
        <w:b/>
      </w:rPr>
      <w:br/>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AA0480" w14:textId="77777777" w:rsidR="00D90FB4" w:rsidRPr="00D1293A" w:rsidRDefault="00D90FB4" w:rsidP="006D29BB">
    <w:pPr>
      <w:rPr>
        <w:b/>
      </w:rPr>
    </w:pPr>
    <w:r>
      <w:br/>
    </w:r>
    <w:bookmarkStart w:id="1" w:name="_Hlk509329245"/>
    <w:r w:rsidRPr="006D29BB">
      <w:rPr>
        <w:sz w:val="16"/>
        <w:szCs w:val="16"/>
      </w:rPr>
      <w:t>Programme is financed by the EU, implemented by UNOPS in cooperation with the Government of the Republic of Serbia.</w:t>
    </w:r>
    <w:r>
      <w:br/>
    </w:r>
    <w:r w:rsidRPr="00D1293A">
      <w:rPr>
        <w:b/>
      </w:rPr>
      <w:t>www.eupro.org.rs</w:t>
    </w:r>
    <w:r>
      <w:rPr>
        <w:b/>
      </w:rPr>
      <w:br/>
    </w:r>
    <w:bookmarkEnd w:id="1"/>
    <w:r>
      <w:rPr>
        <w:b/>
      </w:rPr>
      <w:br/>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15DFDDA" w14:textId="77777777" w:rsidR="00370D9C" w:rsidRDefault="00370D9C" w:rsidP="006D29BB">
      <w:r>
        <w:separator/>
      </w:r>
    </w:p>
    <w:p w14:paraId="1DE0875D" w14:textId="77777777" w:rsidR="00370D9C" w:rsidRDefault="00370D9C" w:rsidP="006D29BB"/>
  </w:footnote>
  <w:footnote w:type="continuationSeparator" w:id="0">
    <w:p w14:paraId="5AF665FC" w14:textId="77777777" w:rsidR="00370D9C" w:rsidRDefault="00370D9C" w:rsidP="006D29BB">
      <w:r>
        <w:continuationSeparator/>
      </w:r>
    </w:p>
    <w:p w14:paraId="39B34E50" w14:textId="77777777" w:rsidR="00370D9C" w:rsidRDefault="00370D9C" w:rsidP="006D29B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1805BD" w14:textId="77777777" w:rsidR="00D90FB4" w:rsidRDefault="00D90FB4" w:rsidP="006D29BB">
    <w:pPr>
      <w:pStyle w:val="Header"/>
      <w:rPr>
        <w:lang w:val="en-US"/>
      </w:rPr>
    </w:pPr>
  </w:p>
  <w:p w14:paraId="2FA0E839" w14:textId="77777777" w:rsidR="00D90FB4" w:rsidRDefault="00D90FB4" w:rsidP="006D29BB">
    <w:pPr>
      <w:pStyle w:val="Header"/>
      <w:rPr>
        <w:lang w:val="en-US"/>
      </w:rPr>
    </w:pPr>
  </w:p>
  <w:p w14:paraId="4AF98DE6" w14:textId="77777777" w:rsidR="00D90FB4" w:rsidRPr="00C95D22" w:rsidRDefault="00D90FB4" w:rsidP="006D29BB">
    <w:pPr>
      <w:pStyle w:val="Header"/>
      <w:rPr>
        <w:lang w:val="en-US"/>
      </w:rPr>
    </w:pPr>
    <w:r>
      <w:t>Саопштењезајавност</w:t>
    </w:r>
    <w:r>
      <w:rPr>
        <w:lang w:val="en-US"/>
      </w:rPr>
      <w:tab/>
    </w:r>
    <w:r>
      <w:rPr>
        <w:lang w:val="en-US"/>
      </w:rPr>
      <w:tab/>
    </w:r>
    <w:r w:rsidRPr="002D65C7">
      <w:rPr>
        <w:spacing w:val="-2"/>
      </w:rPr>
      <w:t>страна</w:t>
    </w:r>
    <w:r w:rsidRPr="00C95D22">
      <w:rPr>
        <w:lang w:val="en-US"/>
      </w:rPr>
      <w:t xml:space="preserve"> | </w:t>
    </w:r>
    <w:r w:rsidRPr="00C95D22">
      <w:rPr>
        <w:lang w:val="en-US"/>
      </w:rPr>
      <w:fldChar w:fldCharType="begin"/>
    </w:r>
    <w:r w:rsidRPr="00C95D22">
      <w:rPr>
        <w:lang w:val="en-US"/>
      </w:rPr>
      <w:instrText xml:space="preserve"> PAGE   \* MERGEFORMAT </w:instrText>
    </w:r>
    <w:r w:rsidRPr="00C95D22">
      <w:rPr>
        <w:lang w:val="en-US"/>
      </w:rPr>
      <w:fldChar w:fldCharType="separate"/>
    </w:r>
    <w:r>
      <w:rPr>
        <w:lang w:val="en-US"/>
      </w:rPr>
      <w:t>2</w:t>
    </w:r>
    <w:r w:rsidRPr="00C95D22">
      <w:rPr>
        <w:lang w:val="en-US"/>
      </w:rPr>
      <w:fldChar w:fldCharType="end"/>
    </w:r>
  </w:p>
  <w:p w14:paraId="62C59D6C" w14:textId="77777777" w:rsidR="00D90FB4" w:rsidRDefault="00D90FB4" w:rsidP="006D29BB"/>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52D767" w14:textId="77777777" w:rsidR="00D90FB4" w:rsidRPr="00082D01" w:rsidRDefault="00D90FB4" w:rsidP="006D29BB">
    <w:pPr>
      <w:pStyle w:val="Header"/>
    </w:pPr>
  </w:p>
  <w:p w14:paraId="2B1E6B14" w14:textId="77777777" w:rsidR="00D90FB4" w:rsidRPr="00082D01" w:rsidRDefault="00D90FB4" w:rsidP="006D29BB">
    <w:pPr>
      <w:pStyle w:val="Header"/>
    </w:pPr>
  </w:p>
  <w:p w14:paraId="48FE9DE1" w14:textId="777003A3" w:rsidR="00D90FB4" w:rsidRPr="00D1293A" w:rsidRDefault="00D90FB4" w:rsidP="00B848EF">
    <w:pPr>
      <w:pStyle w:val="Header"/>
      <w:tabs>
        <w:tab w:val="left" w:pos="7020"/>
      </w:tabs>
    </w:pPr>
    <w:r w:rsidRPr="003A1E4B">
      <w:rPr>
        <w:smallCaps/>
        <w:spacing w:val="24"/>
      </w:rPr>
      <w:t>Summary Report</w:t>
    </w:r>
    <w:r>
      <w:rPr>
        <w:smallCaps/>
        <w:spacing w:val="24"/>
      </w:rPr>
      <w:t xml:space="preserve"> </w:t>
    </w:r>
    <w:r w:rsidRPr="003A1E4B">
      <w:rPr>
        <w:smallCaps/>
        <w:spacing w:val="24"/>
      </w:rPr>
      <w:t>Informati</w:t>
    </w:r>
    <w:r>
      <w:rPr>
        <w:smallCaps/>
        <w:spacing w:val="24"/>
      </w:rPr>
      <w:t>ve</w:t>
    </w:r>
    <w:r w:rsidRPr="003A1E4B">
      <w:rPr>
        <w:smallCaps/>
        <w:spacing w:val="24"/>
      </w:rPr>
      <w:t xml:space="preserve"> Sessions</w:t>
    </w:r>
    <w:r w:rsidRPr="00D1293A">
      <w:tab/>
    </w:r>
    <w:r>
      <w:t xml:space="preserve">   </w:t>
    </w:r>
    <w:r>
      <w:tab/>
    </w:r>
    <w:r>
      <w:rPr>
        <w:spacing w:val="-2"/>
      </w:rPr>
      <w:t>page</w:t>
    </w:r>
    <w:r w:rsidRPr="00D1293A">
      <w:t xml:space="preserve">| </w:t>
    </w:r>
    <w:r w:rsidRPr="00D1293A">
      <w:fldChar w:fldCharType="begin"/>
    </w:r>
    <w:r w:rsidRPr="00D1293A">
      <w:instrText xml:space="preserve"> PAGE   \* MERGEFORMAT </w:instrText>
    </w:r>
    <w:r w:rsidRPr="00D1293A">
      <w:fldChar w:fldCharType="separate"/>
    </w:r>
    <w:r w:rsidR="003E15BF">
      <w:t>10</w:t>
    </w:r>
    <w:r w:rsidRPr="00D1293A">
      <w:fldChar w:fldCharType="end"/>
    </w:r>
    <w:r w:rsidRPr="00D1293A">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CA73A0" w14:textId="77777777" w:rsidR="00D90FB4" w:rsidRDefault="00D90FB4" w:rsidP="006D29BB">
    <w:pPr>
      <w:pStyle w:val="Header"/>
    </w:pPr>
    <w:r w:rsidRPr="002D65C7">
      <w:rPr>
        <w:lang w:val="en-US"/>
      </w:rPr>
      <w:drawing>
        <wp:anchor distT="0" distB="0" distL="114300" distR="114300" simplePos="0" relativeHeight="251659264" behindDoc="0" locked="0" layoutInCell="1" allowOverlap="1" wp14:anchorId="20FEACB8" wp14:editId="6534D473">
          <wp:simplePos x="0" y="0"/>
          <wp:positionH relativeFrom="column">
            <wp:posOffset>23495</wp:posOffset>
          </wp:positionH>
          <wp:positionV relativeFrom="page">
            <wp:posOffset>219075</wp:posOffset>
          </wp:positionV>
          <wp:extent cx="5849996" cy="1089679"/>
          <wp:effectExtent l="0" t="0" r="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java CIR.tif"/>
                  <pic:cNvPicPr/>
                </pic:nvPicPr>
                <pic:blipFill>
                  <a:blip r:embed="rId1"/>
                  <a:stretch>
                    <a:fillRect/>
                  </a:stretch>
                </pic:blipFill>
                <pic:spPr>
                  <a:xfrm>
                    <a:off x="0" y="0"/>
                    <a:ext cx="5849996" cy="1089679"/>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347078"/>
    <w:multiLevelType w:val="hybridMultilevel"/>
    <w:tmpl w:val="A3849AD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ED40C6"/>
    <w:multiLevelType w:val="hybridMultilevel"/>
    <w:tmpl w:val="98F2FC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4D058A"/>
    <w:multiLevelType w:val="hybridMultilevel"/>
    <w:tmpl w:val="53A07E10"/>
    <w:lvl w:ilvl="0" w:tplc="F9D03FBA">
      <w:numFmt w:val="bullet"/>
      <w:lvlText w:val="-"/>
      <w:lvlJc w:val="left"/>
      <w:pPr>
        <w:ind w:left="720" w:hanging="360"/>
      </w:pPr>
      <w:rPr>
        <w:rFonts w:ascii="Calibri" w:eastAsia="Calibri" w:hAnsi="Calibri" w:cs="Times New Roman"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D2E55D0"/>
    <w:multiLevelType w:val="hybridMultilevel"/>
    <w:tmpl w:val="9C46BC94"/>
    <w:lvl w:ilvl="0" w:tplc="DA58F2E4">
      <w:start w:val="4"/>
      <w:numFmt w:val="bullet"/>
      <w:lvlText w:val="-"/>
      <w:lvlJc w:val="left"/>
      <w:pPr>
        <w:ind w:left="720" w:hanging="360"/>
      </w:pPr>
      <w:rPr>
        <w:rFonts w:ascii="Calibri" w:eastAsia="Calibri" w:hAnsi="Calibri"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E045597"/>
    <w:multiLevelType w:val="hybridMultilevel"/>
    <w:tmpl w:val="CFB4C58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B540933"/>
    <w:multiLevelType w:val="hybridMultilevel"/>
    <w:tmpl w:val="9D5C4C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6B766CF"/>
    <w:multiLevelType w:val="hybridMultilevel"/>
    <w:tmpl w:val="E4F2B4E6"/>
    <w:lvl w:ilvl="0" w:tplc="349EEFA2">
      <w:start w:val="6"/>
      <w:numFmt w:val="bullet"/>
      <w:lvlText w:val="-"/>
      <w:lvlJc w:val="left"/>
      <w:pPr>
        <w:ind w:left="720" w:hanging="360"/>
      </w:pPr>
      <w:rPr>
        <w:rFonts w:ascii="Calibri" w:eastAsia="MS Mincho"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71A4DCF"/>
    <w:multiLevelType w:val="hybridMultilevel"/>
    <w:tmpl w:val="749AC39C"/>
    <w:lvl w:ilvl="0" w:tplc="C6542BAE">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75E7D22"/>
    <w:multiLevelType w:val="hybridMultilevel"/>
    <w:tmpl w:val="E97864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7936A73"/>
    <w:multiLevelType w:val="hybridMultilevel"/>
    <w:tmpl w:val="18E8CF9A"/>
    <w:lvl w:ilvl="0" w:tplc="E2C06E04">
      <w:start w:val="3"/>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DE30F89"/>
    <w:multiLevelType w:val="hybridMultilevel"/>
    <w:tmpl w:val="6EB69D7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0835BD5"/>
    <w:multiLevelType w:val="hybridMultilevel"/>
    <w:tmpl w:val="8230D09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9886785"/>
    <w:multiLevelType w:val="hybridMultilevel"/>
    <w:tmpl w:val="A768CEE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C0C68A6"/>
    <w:multiLevelType w:val="hybridMultilevel"/>
    <w:tmpl w:val="F03232E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E917E41"/>
    <w:multiLevelType w:val="hybridMultilevel"/>
    <w:tmpl w:val="C44404A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565833EC"/>
    <w:multiLevelType w:val="hybridMultilevel"/>
    <w:tmpl w:val="3A68F57C"/>
    <w:lvl w:ilvl="0" w:tplc="E2C06E04">
      <w:start w:val="3"/>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9D45DF7"/>
    <w:multiLevelType w:val="hybridMultilevel"/>
    <w:tmpl w:val="E1CCC9CC"/>
    <w:lvl w:ilvl="0" w:tplc="349EEFA2">
      <w:start w:val="6"/>
      <w:numFmt w:val="bullet"/>
      <w:lvlText w:val="-"/>
      <w:lvlJc w:val="left"/>
      <w:pPr>
        <w:ind w:left="720" w:hanging="360"/>
      </w:pPr>
      <w:rPr>
        <w:rFonts w:ascii="Calibri" w:eastAsia="MS Mincho" w:hAnsi="Calibri"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C5F6378"/>
    <w:multiLevelType w:val="hybridMultilevel"/>
    <w:tmpl w:val="A768CEE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66E06CDE"/>
    <w:multiLevelType w:val="hybridMultilevel"/>
    <w:tmpl w:val="68B454E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7B254ED"/>
    <w:multiLevelType w:val="hybridMultilevel"/>
    <w:tmpl w:val="FB34B17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 w15:restartNumberingAfterBreak="0">
    <w:nsid w:val="67C707DE"/>
    <w:multiLevelType w:val="hybridMultilevel"/>
    <w:tmpl w:val="F71EBE4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68FB3149"/>
    <w:multiLevelType w:val="hybridMultilevel"/>
    <w:tmpl w:val="60ECBED0"/>
    <w:lvl w:ilvl="0" w:tplc="F9D03FBA">
      <w:numFmt w:val="bullet"/>
      <w:lvlText w:val="-"/>
      <w:lvlJc w:val="left"/>
      <w:pPr>
        <w:ind w:left="720" w:hanging="360"/>
      </w:pPr>
      <w:rPr>
        <w:rFonts w:ascii="Calibri" w:eastAsia="Calibri" w:hAnsi="Calibri" w:cs="Times New Roman" w:hint="default"/>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D732F65"/>
    <w:multiLevelType w:val="hybridMultilevel"/>
    <w:tmpl w:val="8B8272E8"/>
    <w:lvl w:ilvl="0" w:tplc="349EEFA2">
      <w:start w:val="6"/>
      <w:numFmt w:val="bullet"/>
      <w:lvlText w:val="-"/>
      <w:lvlJc w:val="left"/>
      <w:pPr>
        <w:ind w:left="720" w:hanging="360"/>
      </w:pPr>
      <w:rPr>
        <w:rFonts w:ascii="Calibri" w:eastAsia="MS Mincho"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D341288"/>
    <w:multiLevelType w:val="hybridMultilevel"/>
    <w:tmpl w:val="7ECE47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7"/>
  </w:num>
  <w:num w:numId="3">
    <w:abstractNumId w:val="2"/>
  </w:num>
  <w:num w:numId="4">
    <w:abstractNumId w:val="11"/>
  </w:num>
  <w:num w:numId="5">
    <w:abstractNumId w:val="6"/>
  </w:num>
  <w:num w:numId="6">
    <w:abstractNumId w:val="18"/>
  </w:num>
  <w:num w:numId="7">
    <w:abstractNumId w:val="20"/>
  </w:num>
  <w:num w:numId="8">
    <w:abstractNumId w:val="14"/>
  </w:num>
  <w:num w:numId="9">
    <w:abstractNumId w:val="5"/>
  </w:num>
  <w:num w:numId="10">
    <w:abstractNumId w:val="24"/>
  </w:num>
  <w:num w:numId="11">
    <w:abstractNumId w:val="13"/>
  </w:num>
  <w:num w:numId="12">
    <w:abstractNumId w:val="15"/>
  </w:num>
  <w:num w:numId="13">
    <w:abstractNumId w:val="9"/>
  </w:num>
  <w:num w:numId="14">
    <w:abstractNumId w:val="8"/>
  </w:num>
  <w:num w:numId="15">
    <w:abstractNumId w:val="1"/>
  </w:num>
  <w:num w:numId="16">
    <w:abstractNumId w:val="22"/>
  </w:num>
  <w:num w:numId="17">
    <w:abstractNumId w:val="3"/>
  </w:num>
  <w:num w:numId="18">
    <w:abstractNumId w:val="7"/>
  </w:num>
  <w:num w:numId="19">
    <w:abstractNumId w:val="23"/>
  </w:num>
  <w:num w:numId="20">
    <w:abstractNumId w:val="21"/>
  </w:num>
  <w:num w:numId="21">
    <w:abstractNumId w:val="12"/>
  </w:num>
  <w:num w:numId="22">
    <w:abstractNumId w:val="19"/>
  </w:num>
  <w:num w:numId="23">
    <w:abstractNumId w:val="10"/>
  </w:num>
  <w:num w:numId="24">
    <w:abstractNumId w:val="16"/>
  </w:num>
  <w:num w:numId="2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16D8"/>
    <w:rsid w:val="00002EBF"/>
    <w:rsid w:val="000249BE"/>
    <w:rsid w:val="00034533"/>
    <w:rsid w:val="00037188"/>
    <w:rsid w:val="00041A0F"/>
    <w:rsid w:val="00043E1B"/>
    <w:rsid w:val="00045CE3"/>
    <w:rsid w:val="000466E1"/>
    <w:rsid w:val="000617D5"/>
    <w:rsid w:val="000629C8"/>
    <w:rsid w:val="00062FDE"/>
    <w:rsid w:val="00064ECB"/>
    <w:rsid w:val="00066E6D"/>
    <w:rsid w:val="00080679"/>
    <w:rsid w:val="00081CEA"/>
    <w:rsid w:val="00081E98"/>
    <w:rsid w:val="00082D01"/>
    <w:rsid w:val="000873DD"/>
    <w:rsid w:val="00090DCC"/>
    <w:rsid w:val="00090E87"/>
    <w:rsid w:val="000B2C9A"/>
    <w:rsid w:val="000C6E9A"/>
    <w:rsid w:val="000D5C1E"/>
    <w:rsid w:val="000D67A8"/>
    <w:rsid w:val="000D7BA3"/>
    <w:rsid w:val="000E16D8"/>
    <w:rsid w:val="000E30A1"/>
    <w:rsid w:val="000F1F6A"/>
    <w:rsid w:val="000F2144"/>
    <w:rsid w:val="000F528A"/>
    <w:rsid w:val="000F7605"/>
    <w:rsid w:val="001002DB"/>
    <w:rsid w:val="00100341"/>
    <w:rsid w:val="0010512E"/>
    <w:rsid w:val="001114CD"/>
    <w:rsid w:val="00115D15"/>
    <w:rsid w:val="00116BC1"/>
    <w:rsid w:val="00125994"/>
    <w:rsid w:val="0013385B"/>
    <w:rsid w:val="00147CFD"/>
    <w:rsid w:val="00165CA7"/>
    <w:rsid w:val="00166FB4"/>
    <w:rsid w:val="001751EA"/>
    <w:rsid w:val="00187217"/>
    <w:rsid w:val="00194CE7"/>
    <w:rsid w:val="00196325"/>
    <w:rsid w:val="00196AC4"/>
    <w:rsid w:val="00197462"/>
    <w:rsid w:val="001B53F9"/>
    <w:rsid w:val="001C2C51"/>
    <w:rsid w:val="001C40D2"/>
    <w:rsid w:val="001C5066"/>
    <w:rsid w:val="001D4CF0"/>
    <w:rsid w:val="001E71A1"/>
    <w:rsid w:val="001F3771"/>
    <w:rsid w:val="001F6A36"/>
    <w:rsid w:val="0020113A"/>
    <w:rsid w:val="002014B0"/>
    <w:rsid w:val="00204680"/>
    <w:rsid w:val="00206D25"/>
    <w:rsid w:val="0020721F"/>
    <w:rsid w:val="00215FF2"/>
    <w:rsid w:val="0021662B"/>
    <w:rsid w:val="00217E71"/>
    <w:rsid w:val="00223B22"/>
    <w:rsid w:val="00234D15"/>
    <w:rsid w:val="00235E8D"/>
    <w:rsid w:val="00236289"/>
    <w:rsid w:val="002413EF"/>
    <w:rsid w:val="0024712B"/>
    <w:rsid w:val="00247C40"/>
    <w:rsid w:val="00250D59"/>
    <w:rsid w:val="00253564"/>
    <w:rsid w:val="00263DB2"/>
    <w:rsid w:val="00270052"/>
    <w:rsid w:val="002759B2"/>
    <w:rsid w:val="002807B4"/>
    <w:rsid w:val="002813F1"/>
    <w:rsid w:val="002843A0"/>
    <w:rsid w:val="00290691"/>
    <w:rsid w:val="00294D3F"/>
    <w:rsid w:val="002A0613"/>
    <w:rsid w:val="002A0F32"/>
    <w:rsid w:val="002A1F57"/>
    <w:rsid w:val="002A248B"/>
    <w:rsid w:val="002B04F4"/>
    <w:rsid w:val="002B1B00"/>
    <w:rsid w:val="002B1C95"/>
    <w:rsid w:val="002C458B"/>
    <w:rsid w:val="002D16C0"/>
    <w:rsid w:val="002D2723"/>
    <w:rsid w:val="002D4C6D"/>
    <w:rsid w:val="002D65C7"/>
    <w:rsid w:val="002E2598"/>
    <w:rsid w:val="0030646B"/>
    <w:rsid w:val="00314DCA"/>
    <w:rsid w:val="00321D06"/>
    <w:rsid w:val="003222C1"/>
    <w:rsid w:val="0032339E"/>
    <w:rsid w:val="00341B20"/>
    <w:rsid w:val="00357D03"/>
    <w:rsid w:val="00357D23"/>
    <w:rsid w:val="00366AE3"/>
    <w:rsid w:val="00370D9C"/>
    <w:rsid w:val="0037706C"/>
    <w:rsid w:val="003819D1"/>
    <w:rsid w:val="00383FFA"/>
    <w:rsid w:val="003845B1"/>
    <w:rsid w:val="00392E9C"/>
    <w:rsid w:val="003941CC"/>
    <w:rsid w:val="00396527"/>
    <w:rsid w:val="003A1E4B"/>
    <w:rsid w:val="003C0F3E"/>
    <w:rsid w:val="003C396C"/>
    <w:rsid w:val="003C509F"/>
    <w:rsid w:val="003D12B0"/>
    <w:rsid w:val="003E15BF"/>
    <w:rsid w:val="003E4343"/>
    <w:rsid w:val="003E4CE8"/>
    <w:rsid w:val="003F1BF9"/>
    <w:rsid w:val="003F7671"/>
    <w:rsid w:val="004008AC"/>
    <w:rsid w:val="004008ED"/>
    <w:rsid w:val="004008FC"/>
    <w:rsid w:val="00402D35"/>
    <w:rsid w:val="004104E4"/>
    <w:rsid w:val="004129FE"/>
    <w:rsid w:val="004142B6"/>
    <w:rsid w:val="00423834"/>
    <w:rsid w:val="004325DE"/>
    <w:rsid w:val="004367EA"/>
    <w:rsid w:val="00437AF4"/>
    <w:rsid w:val="00440532"/>
    <w:rsid w:val="00447722"/>
    <w:rsid w:val="004551A7"/>
    <w:rsid w:val="00457B26"/>
    <w:rsid w:val="004602C4"/>
    <w:rsid w:val="00463F8B"/>
    <w:rsid w:val="00470C93"/>
    <w:rsid w:val="00471C66"/>
    <w:rsid w:val="004725FB"/>
    <w:rsid w:val="00483F53"/>
    <w:rsid w:val="00485D4C"/>
    <w:rsid w:val="00492D95"/>
    <w:rsid w:val="00494BFB"/>
    <w:rsid w:val="00497863"/>
    <w:rsid w:val="0049794D"/>
    <w:rsid w:val="004A3F3B"/>
    <w:rsid w:val="004B4CD9"/>
    <w:rsid w:val="004B5358"/>
    <w:rsid w:val="004C6B6D"/>
    <w:rsid w:val="004D3ABE"/>
    <w:rsid w:val="004D70C1"/>
    <w:rsid w:val="004E3C24"/>
    <w:rsid w:val="004E3F06"/>
    <w:rsid w:val="004E4C5E"/>
    <w:rsid w:val="004E5305"/>
    <w:rsid w:val="004F01C6"/>
    <w:rsid w:val="004F100A"/>
    <w:rsid w:val="00500830"/>
    <w:rsid w:val="005009BB"/>
    <w:rsid w:val="005011C3"/>
    <w:rsid w:val="00533E35"/>
    <w:rsid w:val="00542936"/>
    <w:rsid w:val="005449DF"/>
    <w:rsid w:val="00547B9A"/>
    <w:rsid w:val="005529B7"/>
    <w:rsid w:val="005537EF"/>
    <w:rsid w:val="005540EF"/>
    <w:rsid w:val="00556ED3"/>
    <w:rsid w:val="005613E6"/>
    <w:rsid w:val="00564494"/>
    <w:rsid w:val="00567EA4"/>
    <w:rsid w:val="0057113B"/>
    <w:rsid w:val="00575BFE"/>
    <w:rsid w:val="00576967"/>
    <w:rsid w:val="00580E4A"/>
    <w:rsid w:val="005832AC"/>
    <w:rsid w:val="0059103C"/>
    <w:rsid w:val="00593A5D"/>
    <w:rsid w:val="00594FE2"/>
    <w:rsid w:val="005A57AF"/>
    <w:rsid w:val="005D4A3F"/>
    <w:rsid w:val="005E28DF"/>
    <w:rsid w:val="005E2E25"/>
    <w:rsid w:val="005E4987"/>
    <w:rsid w:val="005E5A89"/>
    <w:rsid w:val="005E7D36"/>
    <w:rsid w:val="005F1067"/>
    <w:rsid w:val="006060EE"/>
    <w:rsid w:val="00612C00"/>
    <w:rsid w:val="00614F80"/>
    <w:rsid w:val="006152F6"/>
    <w:rsid w:val="0061757A"/>
    <w:rsid w:val="00622B3A"/>
    <w:rsid w:val="00624355"/>
    <w:rsid w:val="006275F0"/>
    <w:rsid w:val="00635E7F"/>
    <w:rsid w:val="0064527E"/>
    <w:rsid w:val="00647324"/>
    <w:rsid w:val="00647C0B"/>
    <w:rsid w:val="006513E6"/>
    <w:rsid w:val="006531A3"/>
    <w:rsid w:val="00662602"/>
    <w:rsid w:val="00662FB5"/>
    <w:rsid w:val="00663DE7"/>
    <w:rsid w:val="00667DB5"/>
    <w:rsid w:val="00670456"/>
    <w:rsid w:val="0067128D"/>
    <w:rsid w:val="00675DD5"/>
    <w:rsid w:val="00681F2C"/>
    <w:rsid w:val="00683E9C"/>
    <w:rsid w:val="006876B8"/>
    <w:rsid w:val="00692BC5"/>
    <w:rsid w:val="006A3D3E"/>
    <w:rsid w:val="006A4930"/>
    <w:rsid w:val="006C4AB5"/>
    <w:rsid w:val="006C4C5D"/>
    <w:rsid w:val="006C530B"/>
    <w:rsid w:val="006C534B"/>
    <w:rsid w:val="006C573B"/>
    <w:rsid w:val="006C578E"/>
    <w:rsid w:val="006D29BB"/>
    <w:rsid w:val="006E1E11"/>
    <w:rsid w:val="006E30E0"/>
    <w:rsid w:val="006E3C4C"/>
    <w:rsid w:val="0070332A"/>
    <w:rsid w:val="00707E30"/>
    <w:rsid w:val="00717537"/>
    <w:rsid w:val="00720A58"/>
    <w:rsid w:val="00724F81"/>
    <w:rsid w:val="0073759F"/>
    <w:rsid w:val="00740E36"/>
    <w:rsid w:val="00740FA6"/>
    <w:rsid w:val="00750A0B"/>
    <w:rsid w:val="00760E13"/>
    <w:rsid w:val="00761773"/>
    <w:rsid w:val="0076383B"/>
    <w:rsid w:val="0076445C"/>
    <w:rsid w:val="0077378E"/>
    <w:rsid w:val="00780361"/>
    <w:rsid w:val="007876EB"/>
    <w:rsid w:val="00791CD9"/>
    <w:rsid w:val="007949FB"/>
    <w:rsid w:val="007A1D32"/>
    <w:rsid w:val="007C189F"/>
    <w:rsid w:val="007E0B36"/>
    <w:rsid w:val="007E3113"/>
    <w:rsid w:val="007E4777"/>
    <w:rsid w:val="007F1F1C"/>
    <w:rsid w:val="007F3531"/>
    <w:rsid w:val="007F3ECE"/>
    <w:rsid w:val="007F5C9A"/>
    <w:rsid w:val="007F71E7"/>
    <w:rsid w:val="0080049A"/>
    <w:rsid w:val="00801137"/>
    <w:rsid w:val="008076E6"/>
    <w:rsid w:val="00811007"/>
    <w:rsid w:val="008135F8"/>
    <w:rsid w:val="0081374B"/>
    <w:rsid w:val="00815A39"/>
    <w:rsid w:val="00826EA3"/>
    <w:rsid w:val="00844A6B"/>
    <w:rsid w:val="00850E23"/>
    <w:rsid w:val="0085157E"/>
    <w:rsid w:val="00866193"/>
    <w:rsid w:val="0087536D"/>
    <w:rsid w:val="00890198"/>
    <w:rsid w:val="008A1717"/>
    <w:rsid w:val="008C01E6"/>
    <w:rsid w:val="008C76E4"/>
    <w:rsid w:val="008D5B5F"/>
    <w:rsid w:val="008D7097"/>
    <w:rsid w:val="008E0107"/>
    <w:rsid w:val="008E4AEF"/>
    <w:rsid w:val="008E568E"/>
    <w:rsid w:val="008E600F"/>
    <w:rsid w:val="008E619B"/>
    <w:rsid w:val="008F7336"/>
    <w:rsid w:val="00901802"/>
    <w:rsid w:val="00905627"/>
    <w:rsid w:val="0091701D"/>
    <w:rsid w:val="00923973"/>
    <w:rsid w:val="0092622F"/>
    <w:rsid w:val="00927A47"/>
    <w:rsid w:val="00941987"/>
    <w:rsid w:val="00954D7B"/>
    <w:rsid w:val="00962F2F"/>
    <w:rsid w:val="0096332A"/>
    <w:rsid w:val="00970B2B"/>
    <w:rsid w:val="0097691F"/>
    <w:rsid w:val="009824BC"/>
    <w:rsid w:val="00983AB3"/>
    <w:rsid w:val="00985A20"/>
    <w:rsid w:val="00991BCA"/>
    <w:rsid w:val="009A56E5"/>
    <w:rsid w:val="009B56C7"/>
    <w:rsid w:val="009B5F45"/>
    <w:rsid w:val="009B7A95"/>
    <w:rsid w:val="009C217F"/>
    <w:rsid w:val="009C21DA"/>
    <w:rsid w:val="009D5FA4"/>
    <w:rsid w:val="009E2B7D"/>
    <w:rsid w:val="009E38E3"/>
    <w:rsid w:val="009F402C"/>
    <w:rsid w:val="00A062FC"/>
    <w:rsid w:val="00A13F45"/>
    <w:rsid w:val="00A17310"/>
    <w:rsid w:val="00A17EB2"/>
    <w:rsid w:val="00A21AAD"/>
    <w:rsid w:val="00A24B9C"/>
    <w:rsid w:val="00A277CD"/>
    <w:rsid w:val="00A27DBE"/>
    <w:rsid w:val="00A32B9C"/>
    <w:rsid w:val="00A3478E"/>
    <w:rsid w:val="00A35AB0"/>
    <w:rsid w:val="00A40A11"/>
    <w:rsid w:val="00A52294"/>
    <w:rsid w:val="00A53641"/>
    <w:rsid w:val="00A5661C"/>
    <w:rsid w:val="00A66A02"/>
    <w:rsid w:val="00A67DD1"/>
    <w:rsid w:val="00A723E7"/>
    <w:rsid w:val="00A816E8"/>
    <w:rsid w:val="00A8607A"/>
    <w:rsid w:val="00A87BBE"/>
    <w:rsid w:val="00A96C59"/>
    <w:rsid w:val="00A970C3"/>
    <w:rsid w:val="00AA1395"/>
    <w:rsid w:val="00AA1CD8"/>
    <w:rsid w:val="00AA7646"/>
    <w:rsid w:val="00AB02DC"/>
    <w:rsid w:val="00AE0F47"/>
    <w:rsid w:val="00AE34CE"/>
    <w:rsid w:val="00AF0039"/>
    <w:rsid w:val="00AF2F36"/>
    <w:rsid w:val="00AF5819"/>
    <w:rsid w:val="00B02D56"/>
    <w:rsid w:val="00B07E23"/>
    <w:rsid w:val="00B12E84"/>
    <w:rsid w:val="00B149E4"/>
    <w:rsid w:val="00B162F7"/>
    <w:rsid w:val="00B40723"/>
    <w:rsid w:val="00B4177E"/>
    <w:rsid w:val="00B43B42"/>
    <w:rsid w:val="00B469B5"/>
    <w:rsid w:val="00B54F76"/>
    <w:rsid w:val="00B563B5"/>
    <w:rsid w:val="00B63167"/>
    <w:rsid w:val="00B65270"/>
    <w:rsid w:val="00B65A0B"/>
    <w:rsid w:val="00B70D8C"/>
    <w:rsid w:val="00B807EB"/>
    <w:rsid w:val="00B82E18"/>
    <w:rsid w:val="00B848EF"/>
    <w:rsid w:val="00B85A36"/>
    <w:rsid w:val="00B85AAD"/>
    <w:rsid w:val="00B87E24"/>
    <w:rsid w:val="00B979C9"/>
    <w:rsid w:val="00BA4FD7"/>
    <w:rsid w:val="00BA563A"/>
    <w:rsid w:val="00BB54DC"/>
    <w:rsid w:val="00BB5D74"/>
    <w:rsid w:val="00BB754C"/>
    <w:rsid w:val="00BD09C8"/>
    <w:rsid w:val="00BE04B2"/>
    <w:rsid w:val="00BE6F45"/>
    <w:rsid w:val="00BF4B53"/>
    <w:rsid w:val="00C03CAA"/>
    <w:rsid w:val="00C04884"/>
    <w:rsid w:val="00C10175"/>
    <w:rsid w:val="00C14373"/>
    <w:rsid w:val="00C17AF1"/>
    <w:rsid w:val="00C23C55"/>
    <w:rsid w:val="00C24894"/>
    <w:rsid w:val="00C25071"/>
    <w:rsid w:val="00C26EAC"/>
    <w:rsid w:val="00C41C67"/>
    <w:rsid w:val="00C42776"/>
    <w:rsid w:val="00C46B36"/>
    <w:rsid w:val="00C51F07"/>
    <w:rsid w:val="00C52DC3"/>
    <w:rsid w:val="00C568FB"/>
    <w:rsid w:val="00C6087B"/>
    <w:rsid w:val="00C62E64"/>
    <w:rsid w:val="00C71496"/>
    <w:rsid w:val="00C75B59"/>
    <w:rsid w:val="00C95D22"/>
    <w:rsid w:val="00C968F2"/>
    <w:rsid w:val="00C96E61"/>
    <w:rsid w:val="00CA1186"/>
    <w:rsid w:val="00CA7F22"/>
    <w:rsid w:val="00CB25C0"/>
    <w:rsid w:val="00CB410C"/>
    <w:rsid w:val="00CB6159"/>
    <w:rsid w:val="00CC17AA"/>
    <w:rsid w:val="00CC1EE6"/>
    <w:rsid w:val="00CC377B"/>
    <w:rsid w:val="00CE1774"/>
    <w:rsid w:val="00CE6BD8"/>
    <w:rsid w:val="00CE7216"/>
    <w:rsid w:val="00D10EE5"/>
    <w:rsid w:val="00D1293A"/>
    <w:rsid w:val="00D20CFD"/>
    <w:rsid w:val="00D26EC6"/>
    <w:rsid w:val="00D310A8"/>
    <w:rsid w:val="00D3238F"/>
    <w:rsid w:val="00D326B8"/>
    <w:rsid w:val="00D33537"/>
    <w:rsid w:val="00D42612"/>
    <w:rsid w:val="00D60772"/>
    <w:rsid w:val="00D61966"/>
    <w:rsid w:val="00D655E6"/>
    <w:rsid w:val="00D8020E"/>
    <w:rsid w:val="00D90A1D"/>
    <w:rsid w:val="00D90FB4"/>
    <w:rsid w:val="00D93121"/>
    <w:rsid w:val="00DA5132"/>
    <w:rsid w:val="00DE0C5F"/>
    <w:rsid w:val="00DE68F0"/>
    <w:rsid w:val="00DF3BBB"/>
    <w:rsid w:val="00DF74A3"/>
    <w:rsid w:val="00E01152"/>
    <w:rsid w:val="00E03541"/>
    <w:rsid w:val="00E03565"/>
    <w:rsid w:val="00E1146B"/>
    <w:rsid w:val="00E175E2"/>
    <w:rsid w:val="00E21DCD"/>
    <w:rsid w:val="00E25A51"/>
    <w:rsid w:val="00E302F9"/>
    <w:rsid w:val="00E31C42"/>
    <w:rsid w:val="00E32D4D"/>
    <w:rsid w:val="00E36487"/>
    <w:rsid w:val="00E4218B"/>
    <w:rsid w:val="00E433FD"/>
    <w:rsid w:val="00E4366F"/>
    <w:rsid w:val="00E454EC"/>
    <w:rsid w:val="00E54DE5"/>
    <w:rsid w:val="00E55AA7"/>
    <w:rsid w:val="00E62D8D"/>
    <w:rsid w:val="00E64484"/>
    <w:rsid w:val="00E674D6"/>
    <w:rsid w:val="00E7464B"/>
    <w:rsid w:val="00E8022A"/>
    <w:rsid w:val="00E8048C"/>
    <w:rsid w:val="00E91AB5"/>
    <w:rsid w:val="00E94341"/>
    <w:rsid w:val="00E97816"/>
    <w:rsid w:val="00E97C89"/>
    <w:rsid w:val="00EB07D6"/>
    <w:rsid w:val="00EB7221"/>
    <w:rsid w:val="00EC38B4"/>
    <w:rsid w:val="00EC41FB"/>
    <w:rsid w:val="00EC59D1"/>
    <w:rsid w:val="00ED0247"/>
    <w:rsid w:val="00EE14D1"/>
    <w:rsid w:val="00EE2999"/>
    <w:rsid w:val="00EE54A4"/>
    <w:rsid w:val="00EE5C69"/>
    <w:rsid w:val="00EE7AD0"/>
    <w:rsid w:val="00EF12BB"/>
    <w:rsid w:val="00EF17CF"/>
    <w:rsid w:val="00EF72CF"/>
    <w:rsid w:val="00EF7D0C"/>
    <w:rsid w:val="00F02356"/>
    <w:rsid w:val="00F24690"/>
    <w:rsid w:val="00F30131"/>
    <w:rsid w:val="00F40277"/>
    <w:rsid w:val="00F42F89"/>
    <w:rsid w:val="00F45571"/>
    <w:rsid w:val="00F62885"/>
    <w:rsid w:val="00F67F31"/>
    <w:rsid w:val="00F72BAB"/>
    <w:rsid w:val="00F749D4"/>
    <w:rsid w:val="00F8294D"/>
    <w:rsid w:val="00F83ED4"/>
    <w:rsid w:val="00F86B33"/>
    <w:rsid w:val="00F92769"/>
    <w:rsid w:val="00F92DED"/>
    <w:rsid w:val="00F960E0"/>
    <w:rsid w:val="00F96788"/>
    <w:rsid w:val="00FA15E4"/>
    <w:rsid w:val="00FA36AA"/>
    <w:rsid w:val="00FB49E7"/>
    <w:rsid w:val="00FB5366"/>
    <w:rsid w:val="00FC7892"/>
    <w:rsid w:val="00FD37BD"/>
    <w:rsid w:val="00FD3C8A"/>
    <w:rsid w:val="00FD3E81"/>
    <w:rsid w:val="00FE01EB"/>
    <w:rsid w:val="00FE76F8"/>
    <w:rsid w:val="00FF2F2C"/>
    <w:rsid w:val="00FF3415"/>
    <w:rsid w:val="00FF6A4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0F4F7F6"/>
  <w15:docId w15:val="{02B12E6F-BD85-45C1-9809-47F375C31D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pPr>
        <w:ind w:right="-1179"/>
      </w:pPr>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lsdException w:name="Intense Emphasis" w:uiPriority="66"/>
    <w:lsdException w:name="Subtle Reference" w:uiPriority="67"/>
    <w:lsdException w:name="Intense Reference" w:uiPriority="68"/>
    <w:lsdException w:name="Book Title" w:uiPriority="69"/>
    <w:lsdException w:name="Bibliography" w:uiPriority="70"/>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26EC6"/>
    <w:pPr>
      <w:spacing w:after="200" w:line="264" w:lineRule="auto"/>
      <w:ind w:right="0"/>
      <w:jc w:val="both"/>
    </w:pPr>
    <w:rPr>
      <w:rFonts w:asciiTheme="minorHAnsi" w:eastAsia="Calibri" w:hAnsiTheme="minorHAnsi"/>
      <w:noProof/>
      <w:kern w:val="17"/>
      <w:sz w:val="19"/>
      <w:szCs w:val="19"/>
      <w:lang w:val="sr-Latn-R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C78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D67A8"/>
    <w:pPr>
      <w:tabs>
        <w:tab w:val="center" w:pos="4536"/>
        <w:tab w:val="right" w:pos="9072"/>
      </w:tabs>
    </w:pPr>
  </w:style>
  <w:style w:type="character" w:customStyle="1" w:styleId="HeaderChar">
    <w:name w:val="Header Char"/>
    <w:link w:val="Header"/>
    <w:uiPriority w:val="99"/>
    <w:rsid w:val="000D67A8"/>
    <w:rPr>
      <w:sz w:val="24"/>
      <w:szCs w:val="24"/>
      <w:lang w:eastAsia="en-US"/>
    </w:rPr>
  </w:style>
  <w:style w:type="paragraph" w:styleId="Footer">
    <w:name w:val="footer"/>
    <w:basedOn w:val="Normal"/>
    <w:link w:val="FooterChar"/>
    <w:uiPriority w:val="99"/>
    <w:unhideWhenUsed/>
    <w:rsid w:val="000D67A8"/>
    <w:pPr>
      <w:tabs>
        <w:tab w:val="center" w:pos="4536"/>
        <w:tab w:val="right" w:pos="9072"/>
      </w:tabs>
    </w:pPr>
  </w:style>
  <w:style w:type="character" w:customStyle="1" w:styleId="FooterChar">
    <w:name w:val="Footer Char"/>
    <w:link w:val="Footer"/>
    <w:uiPriority w:val="99"/>
    <w:rsid w:val="000D67A8"/>
    <w:rPr>
      <w:sz w:val="24"/>
      <w:szCs w:val="24"/>
      <w:lang w:eastAsia="en-US"/>
    </w:rPr>
  </w:style>
  <w:style w:type="paragraph" w:customStyle="1" w:styleId="UNOPSHeading2">
    <w:name w:val="UNOPS Heading 2"/>
    <w:basedOn w:val="Normal"/>
    <w:rsid w:val="000D67A8"/>
    <w:pPr>
      <w:spacing w:before="200" w:after="100"/>
      <w:outlineLvl w:val="1"/>
    </w:pPr>
    <w:rPr>
      <w:rFonts w:ascii="Arial" w:hAnsi="Arial"/>
      <w:b/>
      <w:kern w:val="22"/>
      <w:lang w:val="en-US"/>
    </w:rPr>
  </w:style>
  <w:style w:type="character" w:styleId="Emphasis">
    <w:name w:val="Emphasis"/>
    <w:aliases w:val="Heading"/>
    <w:uiPriority w:val="1"/>
    <w:rsid w:val="000D67A8"/>
    <w:rPr>
      <w:rFonts w:ascii="Arial" w:hAnsi="Arial"/>
      <w:b/>
      <w:iCs/>
      <w:sz w:val="28"/>
    </w:rPr>
  </w:style>
  <w:style w:type="paragraph" w:styleId="ListParagraph">
    <w:name w:val="List Paragraph"/>
    <w:basedOn w:val="Normal"/>
    <w:uiPriority w:val="34"/>
    <w:qFormat/>
    <w:rsid w:val="00D93121"/>
    <w:pPr>
      <w:ind w:left="720"/>
      <w:contextualSpacing/>
    </w:pPr>
  </w:style>
  <w:style w:type="character" w:styleId="Hyperlink">
    <w:name w:val="Hyperlink"/>
    <w:uiPriority w:val="99"/>
    <w:unhideWhenUsed/>
    <w:rsid w:val="00D93121"/>
    <w:rPr>
      <w:color w:val="0000FF"/>
      <w:u w:val="single"/>
    </w:rPr>
  </w:style>
  <w:style w:type="paragraph" w:styleId="CommentText">
    <w:name w:val="annotation text"/>
    <w:basedOn w:val="Normal"/>
    <w:link w:val="CommentTextChar"/>
    <w:uiPriority w:val="99"/>
    <w:unhideWhenUsed/>
    <w:rsid w:val="00CE1774"/>
    <w:pPr>
      <w:spacing w:line="276" w:lineRule="auto"/>
    </w:pPr>
    <w:rPr>
      <w:rFonts w:ascii="Calibri" w:hAnsi="Calibri"/>
      <w:sz w:val="20"/>
      <w:szCs w:val="20"/>
      <w:lang w:val="en-US"/>
    </w:rPr>
  </w:style>
  <w:style w:type="character" w:customStyle="1" w:styleId="CommentTextChar">
    <w:name w:val="Comment Text Char"/>
    <w:basedOn w:val="DefaultParagraphFont"/>
    <w:link w:val="CommentText"/>
    <w:uiPriority w:val="99"/>
    <w:rsid w:val="00CE1774"/>
    <w:rPr>
      <w:rFonts w:ascii="Calibri" w:eastAsia="Calibri" w:hAnsi="Calibri"/>
    </w:rPr>
  </w:style>
  <w:style w:type="character" w:styleId="Strong">
    <w:name w:val="Strong"/>
    <w:uiPriority w:val="22"/>
    <w:rsid w:val="00CE1774"/>
    <w:rPr>
      <w:b/>
      <w:bCs/>
    </w:rPr>
  </w:style>
  <w:style w:type="paragraph" w:styleId="BalloonText">
    <w:name w:val="Balloon Text"/>
    <w:basedOn w:val="Normal"/>
    <w:link w:val="BalloonTextChar"/>
    <w:uiPriority w:val="99"/>
    <w:semiHidden/>
    <w:unhideWhenUsed/>
    <w:rsid w:val="00FE76F8"/>
    <w:rPr>
      <w:rFonts w:ascii="Tahoma" w:hAnsi="Tahoma" w:cs="Tahoma"/>
      <w:sz w:val="16"/>
      <w:szCs w:val="16"/>
    </w:rPr>
  </w:style>
  <w:style w:type="character" w:customStyle="1" w:styleId="BalloonTextChar">
    <w:name w:val="Balloon Text Char"/>
    <w:basedOn w:val="DefaultParagraphFont"/>
    <w:link w:val="BalloonText"/>
    <w:uiPriority w:val="99"/>
    <w:semiHidden/>
    <w:rsid w:val="00FE76F8"/>
    <w:rPr>
      <w:rFonts w:ascii="Tahoma" w:hAnsi="Tahoma" w:cs="Tahoma"/>
      <w:sz w:val="16"/>
      <w:szCs w:val="16"/>
      <w:lang w:val="en-GB"/>
    </w:rPr>
  </w:style>
  <w:style w:type="paragraph" w:styleId="NoSpacing">
    <w:name w:val="No Spacing"/>
    <w:link w:val="NoSpacingChar"/>
    <w:uiPriority w:val="1"/>
    <w:rsid w:val="002D65C7"/>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2D65C7"/>
    <w:rPr>
      <w:rFonts w:asciiTheme="minorHAnsi" w:eastAsiaTheme="minorEastAsia" w:hAnsiTheme="minorHAnsi" w:cstheme="minorBidi"/>
      <w:sz w:val="22"/>
      <w:szCs w:val="22"/>
    </w:rPr>
  </w:style>
  <w:style w:type="paragraph" w:customStyle="1" w:styleId="Naslovi">
    <w:name w:val="Naslovi"/>
    <w:basedOn w:val="NormalWeb"/>
    <w:link w:val="NasloviChar"/>
    <w:qFormat/>
    <w:rsid w:val="006D29BB"/>
    <w:pPr>
      <w:shd w:val="clear" w:color="auto" w:fill="FFFFFF"/>
      <w:spacing w:line="240" w:lineRule="auto"/>
      <w:jc w:val="left"/>
    </w:pPr>
    <w:rPr>
      <w:rFonts w:ascii="Corbel" w:eastAsia="Times New Roman" w:hAnsi="Corbel" w:cs="Open Sans"/>
      <w:color w:val="2644A6"/>
      <w:sz w:val="31"/>
      <w:szCs w:val="31"/>
      <w:lang w:val="en-GB" w:eastAsia="en-GB"/>
    </w:rPr>
  </w:style>
  <w:style w:type="paragraph" w:customStyle="1" w:styleId="Podnaslovi">
    <w:name w:val="Podnaslovi"/>
    <w:basedOn w:val="Normal"/>
    <w:link w:val="PodnasloviChar"/>
    <w:qFormat/>
    <w:rsid w:val="006D29BB"/>
    <w:pPr>
      <w:shd w:val="clear" w:color="auto" w:fill="FFFFFF"/>
      <w:spacing w:line="240" w:lineRule="auto"/>
    </w:pPr>
    <w:rPr>
      <w:rFonts w:ascii="Corbel" w:eastAsia="Times New Roman" w:hAnsi="Corbel" w:cs="Open Sans"/>
      <w:color w:val="80858E"/>
      <w:sz w:val="27"/>
      <w:szCs w:val="27"/>
      <w:lang w:val="en-GB" w:eastAsia="en-GB"/>
    </w:rPr>
  </w:style>
  <w:style w:type="character" w:customStyle="1" w:styleId="NasloviChar">
    <w:name w:val="Naslovi Char"/>
    <w:basedOn w:val="DefaultParagraphFont"/>
    <w:link w:val="Naslovi"/>
    <w:rsid w:val="006D29BB"/>
    <w:rPr>
      <w:rFonts w:ascii="Corbel" w:eastAsia="Times New Roman" w:hAnsi="Corbel" w:cs="Open Sans"/>
      <w:noProof/>
      <w:color w:val="2644A6"/>
      <w:kern w:val="17"/>
      <w:sz w:val="31"/>
      <w:szCs w:val="31"/>
      <w:shd w:val="clear" w:color="auto" w:fill="FFFFFF"/>
      <w:lang w:val="en-GB" w:eastAsia="en-GB"/>
    </w:rPr>
  </w:style>
  <w:style w:type="character" w:customStyle="1" w:styleId="PodnasloviChar">
    <w:name w:val="Podnaslovi Char"/>
    <w:basedOn w:val="DefaultParagraphFont"/>
    <w:link w:val="Podnaslovi"/>
    <w:rsid w:val="006D29BB"/>
    <w:rPr>
      <w:rFonts w:ascii="Corbel" w:eastAsia="Times New Roman" w:hAnsi="Corbel" w:cs="Open Sans"/>
      <w:noProof/>
      <w:color w:val="80858E"/>
      <w:kern w:val="17"/>
      <w:sz w:val="27"/>
      <w:szCs w:val="27"/>
      <w:shd w:val="clear" w:color="auto" w:fill="FFFFFF"/>
      <w:lang w:val="en-GB" w:eastAsia="en-GB"/>
    </w:rPr>
  </w:style>
  <w:style w:type="paragraph" w:styleId="NormalWeb">
    <w:name w:val="Normal (Web)"/>
    <w:basedOn w:val="Normal"/>
    <w:uiPriority w:val="99"/>
    <w:semiHidden/>
    <w:unhideWhenUsed/>
    <w:rsid w:val="00D1293A"/>
    <w:rPr>
      <w:rFonts w:ascii="Times New Roman" w:hAnsi="Times New Roman"/>
      <w:sz w:val="24"/>
      <w:szCs w:val="24"/>
    </w:rPr>
  </w:style>
  <w:style w:type="character" w:customStyle="1" w:styleId="UnresolvedMention">
    <w:name w:val="Unresolved Mention"/>
    <w:basedOn w:val="DefaultParagraphFont"/>
    <w:uiPriority w:val="99"/>
    <w:semiHidden/>
    <w:unhideWhenUsed/>
    <w:rsid w:val="00D1293A"/>
    <w:rPr>
      <w:color w:val="808080"/>
      <w:shd w:val="clear" w:color="auto" w:fill="E6E6E6"/>
    </w:rPr>
  </w:style>
  <w:style w:type="paragraph" w:customStyle="1" w:styleId="Default">
    <w:name w:val="Default"/>
    <w:rsid w:val="009D5FA4"/>
    <w:pPr>
      <w:autoSpaceDE w:val="0"/>
      <w:autoSpaceDN w:val="0"/>
      <w:adjustRightInd w:val="0"/>
      <w:ind w:right="0"/>
    </w:pPr>
    <w:rPr>
      <w:rFonts w:ascii="Arial" w:hAnsi="Arial" w:cs="Arial"/>
      <w:color w:val="000000"/>
      <w:sz w:val="24"/>
      <w:szCs w:val="24"/>
      <w:lang w:val="en-GB"/>
    </w:rPr>
  </w:style>
  <w:style w:type="character" w:styleId="FootnoteReference">
    <w:name w:val="footnote reference"/>
    <w:aliases w:val="16 Point,Superscript 6 Point,BVI fnr,ftref,nota pié di pagina,Footnote symbol,Footnote reference number,Times 10 Point,Exposant 3 Point,EN Footnote Reference,note TESI,Footnote Reference Char Char Char,Footnotes ref,Footnotes refss,Re"/>
    <w:basedOn w:val="DefaultParagraphFont"/>
    <w:link w:val="Ref"/>
    <w:uiPriority w:val="99"/>
    <w:qFormat/>
    <w:rsid w:val="003C0F3E"/>
  </w:style>
  <w:style w:type="paragraph" w:styleId="FootnoteText">
    <w:name w:val="footnote text"/>
    <w:aliases w:val="single space,ft,FOOTNOTES,fn,Footnote Text Char Char Char,Footnote Text Char Char,Footnote Text Char1,single space Char,ft Char,- OP,Fußnote,Podrozdział,Fußnotentextf,stile 1,Footnote,Footnote1,Footnote2,Footnote3,Footnote4,footnote text,f"/>
    <w:basedOn w:val="Normal"/>
    <w:link w:val="FootnoteTextChar"/>
    <w:uiPriority w:val="99"/>
    <w:unhideWhenUsed/>
    <w:qFormat/>
    <w:rsid w:val="003C0F3E"/>
    <w:pPr>
      <w:spacing w:after="0" w:line="240" w:lineRule="auto"/>
      <w:jc w:val="left"/>
    </w:pPr>
    <w:rPr>
      <w:rFonts w:ascii="Calibri" w:hAnsi="Calibri"/>
      <w:noProof w:val="0"/>
      <w:kern w:val="0"/>
      <w:sz w:val="20"/>
      <w:szCs w:val="20"/>
      <w:lang w:val="en-GB"/>
    </w:rPr>
  </w:style>
  <w:style w:type="character" w:customStyle="1" w:styleId="FootnoteTextChar">
    <w:name w:val="Footnote Text Char"/>
    <w:aliases w:val="single space Char1,ft Char1,FOOTNOTES Char,fn Char,Footnote Text Char Char Char Char,Footnote Text Char Char Char1,Footnote Text Char1 Char,single space Char Char,ft Char Char,- OP Char,Fußnote Char,Podrozdział Char,Fußnotentextf Char"/>
    <w:basedOn w:val="DefaultParagraphFont"/>
    <w:link w:val="FootnoteText"/>
    <w:uiPriority w:val="99"/>
    <w:rsid w:val="003C0F3E"/>
    <w:rPr>
      <w:rFonts w:ascii="Calibri" w:eastAsia="Calibri" w:hAnsi="Calibri"/>
      <w:lang w:val="en-GB"/>
    </w:rPr>
  </w:style>
  <w:style w:type="paragraph" w:customStyle="1" w:styleId="Ref">
    <w:name w:val="Ref"/>
    <w:aliases w:val="Footnotes refs"/>
    <w:basedOn w:val="Normal"/>
    <w:link w:val="FootnoteReference"/>
    <w:uiPriority w:val="99"/>
    <w:qFormat/>
    <w:rsid w:val="003C0F3E"/>
    <w:pPr>
      <w:spacing w:after="160" w:line="240" w:lineRule="exact"/>
      <w:jc w:val="left"/>
    </w:pPr>
    <w:rPr>
      <w:rFonts w:ascii="Cambria" w:eastAsia="MS Mincho" w:hAnsi="Cambria"/>
      <w:noProof w:val="0"/>
      <w:kern w:val="0"/>
      <w:sz w:val="20"/>
      <w:szCs w:val="20"/>
      <w:lang w:val="en-US"/>
    </w:rPr>
  </w:style>
  <w:style w:type="table" w:customStyle="1" w:styleId="GridTable1Light-Accent11">
    <w:name w:val="Grid Table 1 Light - Accent 11"/>
    <w:basedOn w:val="TableNormal"/>
    <w:next w:val="GridTable1Light-Accent1"/>
    <w:uiPriority w:val="46"/>
    <w:rsid w:val="00707E30"/>
    <w:pPr>
      <w:ind w:right="0"/>
    </w:pPr>
    <w:rPr>
      <w:rFonts w:ascii="Calibri" w:eastAsia="Calibri" w:hAnsi="Calibri"/>
      <w:sz w:val="22"/>
      <w:szCs w:val="22"/>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707E30"/>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customStyle="1" w:styleId="GridTable1Light-Accent111">
    <w:name w:val="Grid Table 1 Light - Accent 111"/>
    <w:basedOn w:val="TableNormal"/>
    <w:uiPriority w:val="46"/>
    <w:rsid w:val="004725FB"/>
    <w:pPr>
      <w:ind w:right="0"/>
    </w:pPr>
    <w:rPr>
      <w:rFonts w:ascii="Calibri" w:eastAsia="Calibri" w:hAnsi="Calibri"/>
      <w:sz w:val="22"/>
      <w:szCs w:val="22"/>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styleId="CommentReference">
    <w:name w:val="annotation reference"/>
    <w:basedOn w:val="DefaultParagraphFont"/>
    <w:uiPriority w:val="99"/>
    <w:semiHidden/>
    <w:unhideWhenUsed/>
    <w:rsid w:val="00B848EF"/>
    <w:rPr>
      <w:sz w:val="16"/>
      <w:szCs w:val="16"/>
    </w:rPr>
  </w:style>
  <w:style w:type="paragraph" w:styleId="CommentSubject">
    <w:name w:val="annotation subject"/>
    <w:basedOn w:val="CommentText"/>
    <w:next w:val="CommentText"/>
    <w:link w:val="CommentSubjectChar"/>
    <w:uiPriority w:val="99"/>
    <w:semiHidden/>
    <w:unhideWhenUsed/>
    <w:rsid w:val="00B848EF"/>
    <w:pPr>
      <w:spacing w:line="240" w:lineRule="auto"/>
    </w:pPr>
    <w:rPr>
      <w:rFonts w:asciiTheme="minorHAnsi" w:hAnsiTheme="minorHAnsi"/>
      <w:b/>
      <w:bCs/>
      <w:lang w:val="sr-Latn-RS"/>
    </w:rPr>
  </w:style>
  <w:style w:type="character" w:customStyle="1" w:styleId="CommentSubjectChar">
    <w:name w:val="Comment Subject Char"/>
    <w:basedOn w:val="CommentTextChar"/>
    <w:link w:val="CommentSubject"/>
    <w:uiPriority w:val="99"/>
    <w:semiHidden/>
    <w:rsid w:val="00B848EF"/>
    <w:rPr>
      <w:rFonts w:asciiTheme="minorHAnsi" w:eastAsia="Calibri" w:hAnsiTheme="minorHAnsi"/>
      <w:b/>
      <w:bCs/>
      <w:noProof/>
      <w:kern w:val="17"/>
      <w:lang w:val="sr-Latn-R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0389731">
      <w:bodyDiv w:val="1"/>
      <w:marLeft w:val="0"/>
      <w:marRight w:val="0"/>
      <w:marTop w:val="0"/>
      <w:marBottom w:val="0"/>
      <w:divBdr>
        <w:top w:val="none" w:sz="0" w:space="0" w:color="auto"/>
        <w:left w:val="none" w:sz="0" w:space="0" w:color="auto"/>
        <w:bottom w:val="none" w:sz="0" w:space="0" w:color="auto"/>
        <w:right w:val="none" w:sz="0" w:space="0" w:color="auto"/>
      </w:divBdr>
    </w:div>
    <w:div w:id="213665897">
      <w:bodyDiv w:val="1"/>
      <w:marLeft w:val="0"/>
      <w:marRight w:val="0"/>
      <w:marTop w:val="0"/>
      <w:marBottom w:val="0"/>
      <w:divBdr>
        <w:top w:val="none" w:sz="0" w:space="0" w:color="auto"/>
        <w:left w:val="none" w:sz="0" w:space="0" w:color="auto"/>
        <w:bottom w:val="none" w:sz="0" w:space="0" w:color="auto"/>
        <w:right w:val="none" w:sz="0" w:space="0" w:color="auto"/>
      </w:divBdr>
      <w:divsChild>
        <w:div w:id="1397051117">
          <w:marLeft w:val="0"/>
          <w:marRight w:val="0"/>
          <w:marTop w:val="0"/>
          <w:marBottom w:val="0"/>
          <w:divBdr>
            <w:top w:val="none" w:sz="0" w:space="0" w:color="auto"/>
            <w:left w:val="none" w:sz="0" w:space="0" w:color="auto"/>
            <w:bottom w:val="none" w:sz="0" w:space="0" w:color="auto"/>
            <w:right w:val="none" w:sz="0" w:space="0" w:color="auto"/>
          </w:divBdr>
        </w:div>
      </w:divsChild>
    </w:div>
    <w:div w:id="307243240">
      <w:bodyDiv w:val="1"/>
      <w:marLeft w:val="0"/>
      <w:marRight w:val="0"/>
      <w:marTop w:val="0"/>
      <w:marBottom w:val="0"/>
      <w:divBdr>
        <w:top w:val="none" w:sz="0" w:space="0" w:color="auto"/>
        <w:left w:val="none" w:sz="0" w:space="0" w:color="auto"/>
        <w:bottom w:val="none" w:sz="0" w:space="0" w:color="auto"/>
        <w:right w:val="none" w:sz="0" w:space="0" w:color="auto"/>
      </w:divBdr>
    </w:div>
    <w:div w:id="362249449">
      <w:bodyDiv w:val="1"/>
      <w:marLeft w:val="0"/>
      <w:marRight w:val="0"/>
      <w:marTop w:val="0"/>
      <w:marBottom w:val="0"/>
      <w:divBdr>
        <w:top w:val="none" w:sz="0" w:space="0" w:color="auto"/>
        <w:left w:val="none" w:sz="0" w:space="0" w:color="auto"/>
        <w:bottom w:val="none" w:sz="0" w:space="0" w:color="auto"/>
        <w:right w:val="none" w:sz="0" w:space="0" w:color="auto"/>
      </w:divBdr>
    </w:div>
    <w:div w:id="440492780">
      <w:bodyDiv w:val="1"/>
      <w:marLeft w:val="0"/>
      <w:marRight w:val="0"/>
      <w:marTop w:val="0"/>
      <w:marBottom w:val="0"/>
      <w:divBdr>
        <w:top w:val="none" w:sz="0" w:space="0" w:color="auto"/>
        <w:left w:val="none" w:sz="0" w:space="0" w:color="auto"/>
        <w:bottom w:val="none" w:sz="0" w:space="0" w:color="auto"/>
        <w:right w:val="none" w:sz="0" w:space="0" w:color="auto"/>
      </w:divBdr>
    </w:div>
    <w:div w:id="472255719">
      <w:bodyDiv w:val="1"/>
      <w:marLeft w:val="0"/>
      <w:marRight w:val="0"/>
      <w:marTop w:val="0"/>
      <w:marBottom w:val="0"/>
      <w:divBdr>
        <w:top w:val="none" w:sz="0" w:space="0" w:color="auto"/>
        <w:left w:val="none" w:sz="0" w:space="0" w:color="auto"/>
        <w:bottom w:val="none" w:sz="0" w:space="0" w:color="auto"/>
        <w:right w:val="none" w:sz="0" w:space="0" w:color="auto"/>
      </w:divBdr>
    </w:div>
    <w:div w:id="537621178">
      <w:bodyDiv w:val="1"/>
      <w:marLeft w:val="0"/>
      <w:marRight w:val="0"/>
      <w:marTop w:val="0"/>
      <w:marBottom w:val="0"/>
      <w:divBdr>
        <w:top w:val="none" w:sz="0" w:space="0" w:color="auto"/>
        <w:left w:val="none" w:sz="0" w:space="0" w:color="auto"/>
        <w:bottom w:val="none" w:sz="0" w:space="0" w:color="auto"/>
        <w:right w:val="none" w:sz="0" w:space="0" w:color="auto"/>
      </w:divBdr>
    </w:div>
    <w:div w:id="746657578">
      <w:bodyDiv w:val="1"/>
      <w:marLeft w:val="0"/>
      <w:marRight w:val="0"/>
      <w:marTop w:val="0"/>
      <w:marBottom w:val="0"/>
      <w:divBdr>
        <w:top w:val="none" w:sz="0" w:space="0" w:color="auto"/>
        <w:left w:val="none" w:sz="0" w:space="0" w:color="auto"/>
        <w:bottom w:val="none" w:sz="0" w:space="0" w:color="auto"/>
        <w:right w:val="none" w:sz="0" w:space="0" w:color="auto"/>
      </w:divBdr>
    </w:div>
    <w:div w:id="1049915320">
      <w:bodyDiv w:val="1"/>
      <w:marLeft w:val="0"/>
      <w:marRight w:val="0"/>
      <w:marTop w:val="0"/>
      <w:marBottom w:val="0"/>
      <w:divBdr>
        <w:top w:val="none" w:sz="0" w:space="0" w:color="auto"/>
        <w:left w:val="none" w:sz="0" w:space="0" w:color="auto"/>
        <w:bottom w:val="none" w:sz="0" w:space="0" w:color="auto"/>
        <w:right w:val="none" w:sz="0" w:space="0" w:color="auto"/>
      </w:divBdr>
    </w:div>
    <w:div w:id="1156141153">
      <w:bodyDiv w:val="1"/>
      <w:marLeft w:val="0"/>
      <w:marRight w:val="0"/>
      <w:marTop w:val="0"/>
      <w:marBottom w:val="0"/>
      <w:divBdr>
        <w:top w:val="none" w:sz="0" w:space="0" w:color="auto"/>
        <w:left w:val="none" w:sz="0" w:space="0" w:color="auto"/>
        <w:bottom w:val="none" w:sz="0" w:space="0" w:color="auto"/>
        <w:right w:val="none" w:sz="0" w:space="0" w:color="auto"/>
      </w:divBdr>
    </w:div>
    <w:div w:id="1285847310">
      <w:bodyDiv w:val="1"/>
      <w:marLeft w:val="0"/>
      <w:marRight w:val="0"/>
      <w:marTop w:val="0"/>
      <w:marBottom w:val="0"/>
      <w:divBdr>
        <w:top w:val="none" w:sz="0" w:space="0" w:color="auto"/>
        <w:left w:val="none" w:sz="0" w:space="0" w:color="auto"/>
        <w:bottom w:val="none" w:sz="0" w:space="0" w:color="auto"/>
        <w:right w:val="none" w:sz="0" w:space="0" w:color="auto"/>
      </w:divBdr>
    </w:div>
    <w:div w:id="1415279475">
      <w:bodyDiv w:val="1"/>
      <w:marLeft w:val="0"/>
      <w:marRight w:val="0"/>
      <w:marTop w:val="0"/>
      <w:marBottom w:val="0"/>
      <w:divBdr>
        <w:top w:val="none" w:sz="0" w:space="0" w:color="auto"/>
        <w:left w:val="none" w:sz="0" w:space="0" w:color="auto"/>
        <w:bottom w:val="none" w:sz="0" w:space="0" w:color="auto"/>
        <w:right w:val="none" w:sz="0" w:space="0" w:color="auto"/>
      </w:divBdr>
    </w:div>
    <w:div w:id="1436244662">
      <w:bodyDiv w:val="1"/>
      <w:marLeft w:val="0"/>
      <w:marRight w:val="0"/>
      <w:marTop w:val="0"/>
      <w:marBottom w:val="0"/>
      <w:divBdr>
        <w:top w:val="none" w:sz="0" w:space="0" w:color="auto"/>
        <w:left w:val="none" w:sz="0" w:space="0" w:color="auto"/>
        <w:bottom w:val="none" w:sz="0" w:space="0" w:color="auto"/>
        <w:right w:val="none" w:sz="0" w:space="0" w:color="auto"/>
      </w:divBdr>
    </w:div>
    <w:div w:id="1516532243">
      <w:bodyDiv w:val="1"/>
      <w:marLeft w:val="0"/>
      <w:marRight w:val="0"/>
      <w:marTop w:val="0"/>
      <w:marBottom w:val="0"/>
      <w:divBdr>
        <w:top w:val="none" w:sz="0" w:space="0" w:color="auto"/>
        <w:left w:val="none" w:sz="0" w:space="0" w:color="auto"/>
        <w:bottom w:val="none" w:sz="0" w:space="0" w:color="auto"/>
        <w:right w:val="none" w:sz="0" w:space="0" w:color="auto"/>
      </w:divBdr>
    </w:div>
    <w:div w:id="1625188177">
      <w:bodyDiv w:val="1"/>
      <w:marLeft w:val="0"/>
      <w:marRight w:val="0"/>
      <w:marTop w:val="0"/>
      <w:marBottom w:val="0"/>
      <w:divBdr>
        <w:top w:val="none" w:sz="0" w:space="0" w:color="auto"/>
        <w:left w:val="none" w:sz="0" w:space="0" w:color="auto"/>
        <w:bottom w:val="none" w:sz="0" w:space="0" w:color="auto"/>
        <w:right w:val="none" w:sz="0" w:space="0" w:color="auto"/>
      </w:divBdr>
    </w:div>
    <w:div w:id="1705253649">
      <w:bodyDiv w:val="1"/>
      <w:marLeft w:val="0"/>
      <w:marRight w:val="0"/>
      <w:marTop w:val="0"/>
      <w:marBottom w:val="0"/>
      <w:divBdr>
        <w:top w:val="none" w:sz="0" w:space="0" w:color="auto"/>
        <w:left w:val="none" w:sz="0" w:space="0" w:color="auto"/>
        <w:bottom w:val="none" w:sz="0" w:space="0" w:color="auto"/>
        <w:right w:val="none" w:sz="0" w:space="0" w:color="auto"/>
      </w:divBdr>
    </w:div>
    <w:div w:id="1843544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chart" Target="charts/chart6.xm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chart" Target="charts/chart3.xm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hyperlink" Target="mailto:pitanja@unops.org" TargetMode="External"/><Relationship Id="rId22"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1.t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6.xml"/><Relationship Id="rId1" Type="http://schemas.microsoft.com/office/2011/relationships/chartStyle" Target="style6.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sr-Latn-RS" sz="1200"/>
              <a:t>Gender statistics</a:t>
            </a:r>
            <a:r>
              <a:rPr lang="en-GB" sz="1200"/>
              <a:t>                         Phase</a:t>
            </a:r>
            <a:r>
              <a:rPr lang="en-GB" sz="1200" baseline="0"/>
              <a:t> 1 Info sessions</a:t>
            </a:r>
            <a:r>
              <a:rPr lang="sr-Latn-RS" sz="1200"/>
              <a:t> </a:t>
            </a:r>
            <a:endParaRPr lang="en-GB" sz="1200"/>
          </a:p>
        </c:rich>
      </c:tx>
      <c:layout>
        <c:manualLayout>
          <c:xMode val="edge"/>
          <c:yMode val="edge"/>
          <c:x val="0.19967325866444913"/>
          <c:y val="2.950085784731454E-2"/>
        </c:manualLayout>
      </c:layout>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dPt>
          <c:dPt>
            <c:idx val="1"/>
            <c:bubble3D val="0"/>
            <c:spPr>
              <a:solidFill>
                <a:schemeClr val="accent2"/>
              </a:solidFill>
              <a:ln>
                <a:noFill/>
              </a:ln>
              <a:effectLst>
                <a:outerShdw blurRad="254000" sx="102000" sy="102000" algn="ctr" rotWithShape="0">
                  <a:prstClr val="black">
                    <a:alpha val="20000"/>
                  </a:prstClr>
                </a:outerShdw>
              </a:effectLst>
              <a:sp3d/>
            </c:spPr>
          </c:dPt>
          <c:dLbls>
            <c:dLbl>
              <c:idx val="0"/>
              <c:tx>
                <c:rich>
                  <a:bodyPr/>
                  <a:lstStyle/>
                  <a:p>
                    <a:fld id="{787FA469-4263-4FA7-BA96-7E99B3760C9F}" type="CATEGORYNAME">
                      <a:rPr lang="en-US"/>
                      <a:pPr/>
                      <a:t>[CATEGORY NAME]</a:t>
                    </a:fld>
                    <a:r>
                      <a:rPr lang="en-US" baseline="0"/>
                      <a:t>, </a:t>
                    </a:r>
                    <a:fld id="{3C3181E5-0225-4E39-9AAE-28D92943BCEC}" type="VALUE">
                      <a:rPr lang="en-US" baseline="0"/>
                      <a:pPr/>
                      <a:t>[VALUE]</a:t>
                    </a:fld>
                    <a:r>
                      <a:rPr lang="en-US" baseline="0"/>
                      <a:t>, </a:t>
                    </a:r>
                  </a:p>
                </c:rich>
              </c:tx>
              <c:dLblPos val="ctr"/>
              <c:showLegendKey val="0"/>
              <c:showVal val="1"/>
              <c:showCatName val="1"/>
              <c:showSerName val="0"/>
              <c:showPercent val="1"/>
              <c:showBubbleSize val="0"/>
              <c:extLst>
                <c:ext xmlns:c15="http://schemas.microsoft.com/office/drawing/2012/chart" uri="{CE6537A1-D6FC-4f65-9D91-7224C49458BB}">
                  <c15:dlblFieldTable/>
                  <c15:showDataLabelsRange val="0"/>
                </c:ext>
              </c:extLst>
            </c:dLbl>
            <c:dLbl>
              <c:idx val="1"/>
              <c:tx>
                <c:rich>
                  <a:bodyPr/>
                  <a:lstStyle/>
                  <a:p>
                    <a:fld id="{1A9B8E76-85A5-44C0-B068-FF1774B65034}" type="CATEGORYNAME">
                      <a:rPr lang="en-US"/>
                      <a:pPr/>
                      <a:t>[CATEGORY NAME]</a:t>
                    </a:fld>
                    <a:r>
                      <a:rPr lang="en-US" baseline="0"/>
                      <a:t>, </a:t>
                    </a:r>
                    <a:fld id="{DB819ED7-B3AE-450C-8A89-95D270F0CDCC}" type="VALUE">
                      <a:rPr lang="en-US" baseline="0"/>
                      <a:pPr/>
                      <a:t>[VALUE]</a:t>
                    </a:fld>
                    <a:endParaRPr lang="en-US" baseline="0"/>
                  </a:p>
                </c:rich>
              </c:tx>
              <c:dLblPos val="ctr"/>
              <c:showLegendKey val="0"/>
              <c:showVal val="1"/>
              <c:showCatName val="1"/>
              <c:showSerName val="0"/>
              <c:showPercent val="1"/>
              <c:showBubbleSize val="0"/>
              <c:extLst>
                <c:ext xmlns:c15="http://schemas.microsoft.com/office/drawing/2012/chart" uri="{CE6537A1-D6FC-4f65-9D91-7224C49458BB}">
                  <c15:dlblFieldTable/>
                  <c15:showDataLabelsRange val="0"/>
                </c:ext>
              </c:extLst>
            </c:dLbl>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1"/>
            <c:showCatName val="1"/>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Sheet1!$N$3:$O$3</c:f>
              <c:strCache>
                <c:ptCount val="2"/>
                <c:pt idx="0">
                  <c:v>Female</c:v>
                </c:pt>
                <c:pt idx="1">
                  <c:v>Male</c:v>
                </c:pt>
              </c:strCache>
            </c:strRef>
          </c:cat>
          <c:val>
            <c:numRef>
              <c:f>Sheet1!$N$4:$O$4</c:f>
              <c:numCache>
                <c:formatCode>0%</c:formatCode>
                <c:ptCount val="2"/>
                <c:pt idx="0">
                  <c:v>0.30414746543778803</c:v>
                </c:pt>
                <c:pt idx="1">
                  <c:v>0.69585253456221197</c:v>
                </c:pt>
              </c:numCache>
            </c:numRef>
          </c:val>
        </c:ser>
        <c:dLbls>
          <c:dLblPos val="ctr"/>
          <c:showLegendKey val="0"/>
          <c:showVal val="0"/>
          <c:showCatName val="1"/>
          <c:showSerName val="0"/>
          <c:showPercent val="0"/>
          <c:showBubbleSize val="0"/>
          <c:showLeaderLines val="1"/>
        </c:dLbls>
      </c:pie3DChart>
      <c:spPr>
        <a:noFill/>
        <a:ln>
          <a:noFill/>
        </a:ln>
        <a:effectLst/>
      </c:spPr>
    </c:plotArea>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n-GB" sz="1200"/>
              <a:t>Gender statistics                        Phase 2 Info sessions</a:t>
            </a:r>
          </a:p>
        </c:rich>
      </c:tx>
      <c:layout>
        <c:manualLayout>
          <c:xMode val="edge"/>
          <c:yMode val="edge"/>
          <c:x val="0.26250559284116332"/>
          <c:y val="3.4934497816593885E-2"/>
        </c:manualLayout>
      </c:layout>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dPt>
          <c:dPt>
            <c:idx val="1"/>
            <c:bubble3D val="0"/>
            <c:spPr>
              <a:solidFill>
                <a:schemeClr val="accent2"/>
              </a:solidFill>
              <a:ln>
                <a:noFill/>
              </a:ln>
              <a:effectLst>
                <a:outerShdw blurRad="254000" sx="102000" sy="102000" algn="ctr" rotWithShape="0">
                  <a:prstClr val="black">
                    <a:alpha val="20000"/>
                  </a:prstClr>
                </a:outerShdw>
              </a:effectLst>
              <a:sp3d/>
            </c:spPr>
          </c:dPt>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clip" horzOverflow="clip"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in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pattFill prst="pct75">
                    <a:fgClr>
                      <a:schemeClr val="dk1">
                        <a:lumMod val="75000"/>
                        <a:lumOff val="25000"/>
                      </a:schemeClr>
                    </a:fgClr>
                    <a:bgClr>
                      <a:schemeClr val="dk1">
                        <a:lumMod val="65000"/>
                        <a:lumOff val="35000"/>
                      </a:schemeClr>
                    </a:bgClr>
                  </a:pattFill>
                  <a:ln>
                    <a:noFill/>
                  </a:ln>
                </c15:spPr>
              </c:ext>
            </c:extLst>
          </c:dLbls>
          <c:cat>
            <c:strRef>
              <c:f>Sheet1!$F$9:$G$9</c:f>
              <c:strCache>
                <c:ptCount val="2"/>
                <c:pt idx="0">
                  <c:v>Female</c:v>
                </c:pt>
                <c:pt idx="1">
                  <c:v>Male</c:v>
                </c:pt>
              </c:strCache>
            </c:strRef>
          </c:cat>
          <c:val>
            <c:numRef>
              <c:f>Sheet1!$F$10:$G$10</c:f>
              <c:numCache>
                <c:formatCode>General</c:formatCode>
                <c:ptCount val="2"/>
                <c:pt idx="0">
                  <c:v>89</c:v>
                </c:pt>
                <c:pt idx="1">
                  <c:v>193</c:v>
                </c:pt>
              </c:numCache>
            </c:numRef>
          </c:val>
        </c:ser>
        <c:dLbls>
          <c:dLblPos val="inEnd"/>
          <c:showLegendKey val="0"/>
          <c:showVal val="0"/>
          <c:showCatName val="0"/>
          <c:showSerName val="0"/>
          <c:showPercent val="0"/>
          <c:showBubbleSize val="0"/>
          <c:showLeaderLines val="0"/>
        </c:dLbls>
      </c:pie3DChart>
      <c:spPr>
        <a:noFill/>
        <a:ln>
          <a:noFill/>
        </a:ln>
        <a:effectLst/>
      </c:spPr>
    </c:plotArea>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r>
              <a:rPr lang="sr-Latn-RS" sz="1200" baseline="0"/>
              <a:t>ATTENDANCE ON THE PHASE 1 INFO SESSIONS</a:t>
            </a:r>
            <a:endParaRPr lang="en-GB" sz="1200" baseline="0"/>
          </a:p>
        </c:rich>
      </c:tx>
      <c:overlay val="0"/>
      <c:spPr>
        <a:noFill/>
        <a:ln>
          <a:noFill/>
        </a:ln>
        <a:effectLst/>
      </c:spPr>
      <c:txPr>
        <a:bodyPr rot="0" spcFirstLastPara="1" vertOverflow="ellipsis" vert="horz" wrap="square" anchor="ctr" anchorCtr="1"/>
        <a:lstStyle/>
        <a:p>
          <a:pPr>
            <a:defRPr sz="1800" b="1" i="0" u="none" strike="noStrike" kern="1200" cap="all" spc="50" baseline="0">
              <a:solidFill>
                <a:schemeClr val="tx1">
                  <a:lumMod val="65000"/>
                  <a:lumOff val="35000"/>
                </a:schemeClr>
              </a:solidFill>
              <a:latin typeface="+mn-lt"/>
              <a:ea typeface="+mn-ea"/>
              <a:cs typeface="+mn-cs"/>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'Evaluacija_ Phase II '!$C$14</c:f>
              <c:strCache>
                <c:ptCount val="1"/>
                <c:pt idx="0">
                  <c:v>1. Yes</c:v>
                </c:pt>
              </c:strCache>
            </c:strRef>
          </c:tx>
          <c:spPr>
            <a:gradFill>
              <a:gsLst>
                <a:gs pos="100000">
                  <a:schemeClr val="accent1">
                    <a:alpha val="0"/>
                  </a:schemeClr>
                </a:gs>
                <a:gs pos="50000">
                  <a:schemeClr val="accent1"/>
                </a:gs>
              </a:gsLst>
              <a:lin ang="5400000" scaled="0"/>
            </a:gradFill>
            <a:ln>
              <a:noFill/>
            </a:ln>
            <a:effectLst/>
            <a:sp3d/>
          </c:spPr>
          <c:invertIfNegative val="0"/>
          <c:dLbls>
            <c:dLbl>
              <c:idx val="0"/>
              <c:tx>
                <c:rich>
                  <a:bodyPr/>
                  <a:lstStyle/>
                  <a:p>
                    <a:fld id="{21334E15-8B9F-4CF7-94F1-6767EBFA3906}" type="VALUE">
                      <a:rPr lang="en-US" sz="1200" b="1">
                        <a:solidFill>
                          <a:srgbClr val="FFC000"/>
                        </a:solidFill>
                      </a:rPr>
                      <a:pPr/>
                      <a:t>[VALUE]</a:t>
                    </a:fld>
                    <a:endParaRPr lang="en-US"/>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'Evaluacija_ Phase II '!$C$20</c:f>
              <c:numCache>
                <c:formatCode>General</c:formatCode>
                <c:ptCount val="1"/>
                <c:pt idx="0">
                  <c:v>98</c:v>
                </c:pt>
              </c:numCache>
            </c:numRef>
          </c:val>
        </c:ser>
        <c:ser>
          <c:idx val="1"/>
          <c:order val="1"/>
          <c:tx>
            <c:strRef>
              <c:f>'Evaluacija_ Phase II '!$D$14</c:f>
              <c:strCache>
                <c:ptCount val="1"/>
                <c:pt idx="0">
                  <c:v>2. No</c:v>
                </c:pt>
              </c:strCache>
            </c:strRef>
          </c:tx>
          <c:spPr>
            <a:gradFill>
              <a:gsLst>
                <a:gs pos="100000">
                  <a:schemeClr val="accent2">
                    <a:alpha val="0"/>
                  </a:schemeClr>
                </a:gs>
                <a:gs pos="50000">
                  <a:schemeClr val="accent2"/>
                </a:gs>
              </a:gsLst>
              <a:lin ang="5400000" scaled="0"/>
            </a:gradFill>
            <a:ln>
              <a:noFill/>
            </a:ln>
            <a:effectLst/>
            <a:sp3d/>
          </c:spPr>
          <c:invertIfNegative val="0"/>
          <c:dLbls>
            <c:dLbl>
              <c:idx val="0"/>
              <c:tx>
                <c:rich>
                  <a:bodyPr/>
                  <a:lstStyle/>
                  <a:p>
                    <a:fld id="{954779F7-7C85-4DFB-A0A7-9706C0789EC8}" type="VALUE">
                      <a:rPr lang="en-US" sz="1200" b="1">
                        <a:solidFill>
                          <a:srgbClr val="FFC000"/>
                        </a:solidFill>
                      </a:rPr>
                      <a:pPr/>
                      <a:t>[VALUE]</a:t>
                    </a:fld>
                    <a:endParaRPr lang="en-US"/>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'Evaluacija_ Phase II '!$D$20</c:f>
              <c:numCache>
                <c:formatCode>General</c:formatCode>
                <c:ptCount val="1"/>
                <c:pt idx="0">
                  <c:v>85</c:v>
                </c:pt>
              </c:numCache>
            </c:numRef>
          </c:val>
        </c:ser>
        <c:dLbls>
          <c:showLegendKey val="0"/>
          <c:showVal val="1"/>
          <c:showCatName val="0"/>
          <c:showSerName val="0"/>
          <c:showPercent val="0"/>
          <c:showBubbleSize val="0"/>
        </c:dLbls>
        <c:gapWidth val="150"/>
        <c:gapDepth val="0"/>
        <c:shape val="box"/>
        <c:axId val="470576608"/>
        <c:axId val="470574368"/>
        <c:axId val="0"/>
      </c:bar3DChart>
      <c:catAx>
        <c:axId val="470576608"/>
        <c:scaling>
          <c:orientation val="minMax"/>
        </c:scaling>
        <c:delete val="0"/>
        <c:axPos val="b"/>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0574368"/>
        <c:crosses val="autoZero"/>
        <c:auto val="1"/>
        <c:lblAlgn val="ctr"/>
        <c:lblOffset val="100"/>
        <c:noMultiLvlLbl val="0"/>
      </c:catAx>
      <c:valAx>
        <c:axId val="470574368"/>
        <c:scaling>
          <c:orientation val="minMax"/>
        </c:scaling>
        <c:delete val="0"/>
        <c:axPos val="l"/>
        <c:majorGridlines>
          <c:spPr>
            <a:ln w="9525" cap="flat" cmpd="sng" algn="ctr">
              <a:solidFill>
                <a:schemeClr val="tx1">
                  <a:lumMod val="5000"/>
                  <a:lumOff val="9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70576608"/>
        <c:crosses val="autoZero"/>
        <c:crossBetween val="between"/>
      </c:valAx>
      <c:dTable>
        <c:showHorzBorder val="1"/>
        <c:showVertBorder val="1"/>
        <c:showOutline val="1"/>
        <c:showKeys val="1"/>
        <c:spPr>
          <a:noFill/>
          <a:ln w="9525">
            <a:solidFill>
              <a:schemeClr val="tx1">
                <a:lumMod val="15000"/>
                <a:lumOff val="85000"/>
              </a:schemeClr>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dTable>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sr-Latn-RS" sz="1400"/>
              <a:t>How did you</a:t>
            </a:r>
            <a:r>
              <a:rPr lang="sr-Latn-RS" sz="1400" baseline="0"/>
              <a:t> get information about the Public Call</a:t>
            </a:r>
            <a:endParaRPr lang="en-GB" sz="1400"/>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c:spPr>
          </c:dPt>
          <c:dPt>
            <c:idx val="1"/>
            <c:bubble3D val="0"/>
            <c:spPr>
              <a:solidFill>
                <a:schemeClr val="accent2"/>
              </a:solidFill>
              <a:ln>
                <a:noFill/>
              </a:ln>
              <a:effectLst>
                <a:outerShdw blurRad="254000" sx="102000" sy="102000" algn="ctr" rotWithShape="0">
                  <a:prstClr val="black">
                    <a:alpha val="20000"/>
                  </a:prstClr>
                </a:outerShdw>
              </a:effectLst>
            </c:spPr>
          </c:dPt>
          <c:dPt>
            <c:idx val="2"/>
            <c:bubble3D val="0"/>
            <c:spPr>
              <a:solidFill>
                <a:schemeClr val="accent3"/>
              </a:solidFill>
              <a:ln>
                <a:noFill/>
              </a:ln>
              <a:effectLst>
                <a:outerShdw blurRad="254000" sx="102000" sy="102000" algn="ctr" rotWithShape="0">
                  <a:prstClr val="black">
                    <a:alpha val="20000"/>
                  </a:prstClr>
                </a:outerShdw>
              </a:effectLst>
            </c:spPr>
          </c:dPt>
          <c:dPt>
            <c:idx val="3"/>
            <c:bubble3D val="0"/>
            <c:spPr>
              <a:solidFill>
                <a:schemeClr val="accent4"/>
              </a:solidFill>
              <a:ln>
                <a:noFill/>
              </a:ln>
              <a:effectLst>
                <a:outerShdw blurRad="254000" sx="102000" sy="102000" algn="ctr" rotWithShape="0">
                  <a:prstClr val="black">
                    <a:alpha val="20000"/>
                  </a:prstClr>
                </a:outerShdw>
              </a:effectLst>
            </c:spPr>
          </c:dPt>
          <c:dPt>
            <c:idx val="4"/>
            <c:bubble3D val="0"/>
            <c:spPr>
              <a:solidFill>
                <a:schemeClr val="accent5"/>
              </a:solidFill>
              <a:ln>
                <a:noFill/>
              </a:ln>
              <a:effectLst>
                <a:outerShdw blurRad="254000" sx="102000" sy="102000" algn="ctr" rotWithShape="0">
                  <a:prstClr val="black">
                    <a:alpha val="20000"/>
                  </a:prstClr>
                </a:outerShdw>
              </a:effectLst>
            </c:spPr>
          </c:dPt>
          <c:dPt>
            <c:idx val="5"/>
            <c:bubble3D val="0"/>
            <c:spPr>
              <a:solidFill>
                <a:schemeClr val="accent6"/>
              </a:solidFill>
              <a:ln>
                <a:noFill/>
              </a:ln>
              <a:effectLst>
                <a:outerShdw blurRad="254000" sx="102000" sy="102000" algn="ctr" rotWithShape="0">
                  <a:prstClr val="black">
                    <a:alpha val="20000"/>
                  </a:prstClr>
                </a:outerShdw>
              </a:effectLst>
            </c:spPr>
          </c:dPt>
          <c:dLbls>
            <c:dLbl>
              <c:idx val="0"/>
              <c:tx>
                <c:rich>
                  <a:bodyPr/>
                  <a:lstStyle/>
                  <a:p>
                    <a:fld id="{E8836882-9163-45CD-B2E3-22DD4B2B723C}" type="PERCENTAGE">
                      <a:rPr lang="en-US" sz="1200"/>
                      <a:pPr/>
                      <a:t>[PERCENTAGE]</a:t>
                    </a:fld>
                    <a:endParaRPr lang="en-US"/>
                  </a:p>
                </c:rich>
              </c:tx>
              <c:dLblPos val="ctr"/>
              <c:showLegendKey val="0"/>
              <c:showVal val="0"/>
              <c:showCatName val="0"/>
              <c:showSerName val="0"/>
              <c:showPercent val="1"/>
              <c:showBubbleSize val="0"/>
              <c:extLst>
                <c:ext xmlns:c15="http://schemas.microsoft.com/office/drawing/2012/chart" uri="{CE6537A1-D6FC-4f65-9D91-7224C49458BB}">
                  <c15:dlblFieldTable/>
                  <c15:showDataLabelsRange val="0"/>
                </c:ext>
              </c:extLst>
            </c:dLbl>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lt1"/>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'Evaluacija_ Phase II '!$C$3:$H$3</c:f>
              <c:strCache>
                <c:ptCount val="6"/>
                <c:pt idx="0">
                  <c:v>1. Regional Development Agency *</c:v>
                </c:pt>
                <c:pt idx="1">
                  <c:v>2. Local Economic Development Office*</c:v>
                </c:pt>
                <c:pt idx="2">
                  <c:v>3. Facebook</c:v>
                </c:pt>
                <c:pt idx="3">
                  <c:v>4. TV*</c:v>
                </c:pt>
                <c:pt idx="4">
                  <c:v>5. Radio *</c:v>
                </c:pt>
                <c:pt idx="5">
                  <c:v>6. Other*</c:v>
                </c:pt>
              </c:strCache>
            </c:strRef>
          </c:cat>
          <c:val>
            <c:numRef>
              <c:f>'Evaluacija_ Phase II '!$C$10:$H$10</c:f>
              <c:numCache>
                <c:formatCode>0%</c:formatCode>
                <c:ptCount val="6"/>
                <c:pt idx="0">
                  <c:v>0.36898395721925131</c:v>
                </c:pt>
                <c:pt idx="1">
                  <c:v>0.12834224598930483</c:v>
                </c:pt>
                <c:pt idx="2">
                  <c:v>0.13368983957219252</c:v>
                </c:pt>
                <c:pt idx="3">
                  <c:v>6.9518716577540107E-2</c:v>
                </c:pt>
                <c:pt idx="4">
                  <c:v>2.6737967914438502E-2</c:v>
                </c:pt>
                <c:pt idx="5">
                  <c:v>0.27272727272727271</c:v>
                </c:pt>
              </c:numCache>
            </c:numRef>
          </c:val>
        </c:ser>
        <c:dLbls>
          <c:dLblPos val="ctr"/>
          <c:showLegendKey val="0"/>
          <c:showVal val="0"/>
          <c:showCatName val="0"/>
          <c:showSerName val="0"/>
          <c:showPercent val="1"/>
          <c:showBubbleSize val="0"/>
          <c:showLeaderLines val="1"/>
        </c:dLbls>
        <c:firstSliceAng val="0"/>
      </c:pieChart>
      <c:spPr>
        <a:noFill/>
        <a:ln>
          <a:noFill/>
        </a:ln>
        <a:effectLst/>
      </c:spPr>
    </c:plotArea>
    <c:legend>
      <c:legendPos val="r"/>
      <c:layout>
        <c:manualLayout>
          <c:xMode val="edge"/>
          <c:yMode val="edge"/>
          <c:x val="0.69421275281766248"/>
          <c:y val="0.18317876932050162"/>
          <c:w val="0.28786007631399019"/>
          <c:h val="0.80998468941382329"/>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11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n-GB" sz="1200"/>
              <a:t>EU PRO </a:t>
            </a:r>
            <a:r>
              <a:rPr lang="sr-Latn-RS" sz="1200"/>
              <a:t>Info</a:t>
            </a:r>
            <a:r>
              <a:rPr lang="sr-Latn-RS" sz="1200" baseline="0"/>
              <a:t> session</a:t>
            </a:r>
            <a:r>
              <a:rPr lang="en-GB" sz="1200" baseline="0"/>
              <a:t>s attendance - promotion of the first phase of the Public Call</a:t>
            </a:r>
            <a:endParaRPr lang="en-GB" sz="1200"/>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c:spPr>
          </c:dPt>
          <c:dPt>
            <c:idx val="1"/>
            <c:bubble3D val="0"/>
            <c:spPr>
              <a:solidFill>
                <a:schemeClr val="accent2"/>
              </a:solidFill>
              <a:ln>
                <a:noFill/>
              </a:ln>
              <a:effectLst>
                <a:outerShdw blurRad="254000" sx="102000" sy="102000" algn="ctr" rotWithShape="0">
                  <a:prstClr val="black">
                    <a:alpha val="20000"/>
                  </a:prstClr>
                </a:outerShdw>
              </a:effectLst>
            </c:spPr>
          </c:dPt>
          <c:dLbls>
            <c:dLbl>
              <c:idx val="0"/>
              <c:tx>
                <c:rich>
                  <a:bodyPr/>
                  <a:lstStyle/>
                  <a:p>
                    <a:r>
                      <a:rPr lang="en-US" baseline="0"/>
                      <a:t> </a:t>
                    </a:r>
                    <a:fld id="{6CE4226A-5DFE-437D-8597-37D5D216A94C}" type="PERCENTAGE">
                      <a:rPr lang="en-US" baseline="0"/>
                      <a:pPr/>
                      <a:t>[PERCENTAGE]</a:t>
                    </a:fld>
                    <a:endParaRPr lang="en-US" baseline="0"/>
                  </a:p>
                </c:rich>
              </c:tx>
              <c:dLblPos val="ctr"/>
              <c:showLegendKey val="0"/>
              <c:showVal val="1"/>
              <c:showCatName val="0"/>
              <c:showSerName val="0"/>
              <c:showPercent val="1"/>
              <c:showBubbleSize val="0"/>
              <c:extLst>
                <c:ext xmlns:c15="http://schemas.microsoft.com/office/drawing/2012/chart" uri="{CE6537A1-D6FC-4f65-9D91-7224C49458BB}">
                  <c15:dlblFieldTable/>
                  <c15:showDataLabelsRange val="0"/>
                </c:ext>
              </c:extLst>
            </c:dLbl>
            <c:dLbl>
              <c:idx val="1"/>
              <c:tx>
                <c:rich>
                  <a:bodyPr/>
                  <a:lstStyle/>
                  <a:p>
                    <a:r>
                      <a:rPr lang="en-US" baseline="0"/>
                      <a:t> </a:t>
                    </a:r>
                    <a:fld id="{18183C93-9847-430D-AEA5-5D697B0E5E26}" type="PERCENTAGE">
                      <a:rPr lang="en-US" baseline="0"/>
                      <a:pPr/>
                      <a:t>[PERCENTAGE]</a:t>
                    </a:fld>
                    <a:endParaRPr lang="en-US" baseline="0"/>
                  </a:p>
                </c:rich>
              </c:tx>
              <c:dLblPos val="ctr"/>
              <c:showLegendKey val="0"/>
              <c:showVal val="1"/>
              <c:showCatName val="0"/>
              <c:showSerName val="0"/>
              <c:showPercent val="1"/>
              <c:showBubbleSize val="0"/>
              <c:extLst>
                <c:ext xmlns:c15="http://schemas.microsoft.com/office/drawing/2012/chart" uri="{CE6537A1-D6FC-4f65-9D91-7224C49458BB}">
                  <c15:dlblFieldTable/>
                  <c15:showDataLabelsRange val="0"/>
                </c:ext>
              </c:extLst>
            </c:dLbl>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'Evaluacija_ Phase II '!$C$14:$D$14</c:f>
              <c:strCache>
                <c:ptCount val="2"/>
                <c:pt idx="0">
                  <c:v>1. Yes</c:v>
                </c:pt>
                <c:pt idx="1">
                  <c:v>2. No</c:v>
                </c:pt>
              </c:strCache>
            </c:strRef>
          </c:cat>
          <c:val>
            <c:numRef>
              <c:f>'Evaluacija_ Phase II '!$C$21:$D$21</c:f>
              <c:numCache>
                <c:formatCode>0%</c:formatCode>
                <c:ptCount val="2"/>
                <c:pt idx="0">
                  <c:v>0.53551912568306015</c:v>
                </c:pt>
                <c:pt idx="1">
                  <c:v>0.46448087431693991</c:v>
                </c:pt>
              </c:numCache>
            </c:numRef>
          </c:val>
        </c:ser>
        <c:dLbls>
          <c:dLblPos val="ctr"/>
          <c:showLegendKey val="0"/>
          <c:showVal val="1"/>
          <c:showCatName val="0"/>
          <c:showSerName val="0"/>
          <c:showPercent val="0"/>
          <c:showBubbleSize val="0"/>
          <c:showLeaderLines val="1"/>
        </c:dLbls>
        <c:firstSliceAng val="0"/>
      </c:pieChart>
      <c:spPr>
        <a:noFill/>
        <a:ln>
          <a:noFill/>
        </a:ln>
        <a:effectLst/>
      </c:spPr>
    </c:plotArea>
    <c:legend>
      <c:legendPos val="r"/>
      <c:layout>
        <c:manualLayout>
          <c:xMode val="edge"/>
          <c:yMode val="edge"/>
          <c:x val="0.77462051618547678"/>
          <c:y val="0.47199001166520854"/>
          <c:w val="0.10315726159230096"/>
          <c:h val="0.15625109361329836"/>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sr-Latn-RS" sz="1400"/>
              <a:t>The best </a:t>
            </a:r>
            <a:r>
              <a:rPr lang="en-GB" sz="1400"/>
              <a:t>channels </a:t>
            </a:r>
            <a:r>
              <a:rPr lang="sr-Latn-RS" sz="1400" baseline="0"/>
              <a:t>to promote </a:t>
            </a:r>
            <a:r>
              <a:rPr lang="en-GB" sz="1400" baseline="0"/>
              <a:t>the </a:t>
            </a:r>
            <a:r>
              <a:rPr lang="sr-Latn-RS" sz="1400" baseline="0"/>
              <a:t>Public Call</a:t>
            </a:r>
          </a:p>
          <a:p>
            <a:pPr>
              <a:defRPr/>
            </a:pPr>
            <a:endParaRPr lang="en-GB"/>
          </a:p>
        </c:rich>
      </c:tx>
      <c:layout>
        <c:manualLayout>
          <c:xMode val="edge"/>
          <c:yMode val="edge"/>
          <c:x val="0.26617964421114026"/>
          <c:y val="3.7304852464376217E-2"/>
        </c:manualLayout>
      </c:layout>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plotArea>
      <c:layout/>
      <c:pieChart>
        <c:varyColors val="1"/>
        <c:ser>
          <c:idx val="0"/>
          <c:order val="0"/>
          <c:explosion val="9"/>
          <c:dPt>
            <c:idx val="0"/>
            <c:bubble3D val="0"/>
            <c:spPr>
              <a:solidFill>
                <a:schemeClr val="accent1"/>
              </a:solidFill>
              <a:ln>
                <a:noFill/>
              </a:ln>
              <a:effectLst>
                <a:outerShdw blurRad="254000" sx="102000" sy="102000" algn="ctr" rotWithShape="0">
                  <a:prstClr val="black">
                    <a:alpha val="20000"/>
                  </a:prstClr>
                </a:outerShdw>
              </a:effectLst>
            </c:spPr>
          </c:dPt>
          <c:dPt>
            <c:idx val="1"/>
            <c:bubble3D val="0"/>
            <c:spPr>
              <a:solidFill>
                <a:schemeClr val="accent2"/>
              </a:solidFill>
              <a:ln>
                <a:noFill/>
              </a:ln>
              <a:effectLst>
                <a:outerShdw blurRad="254000" sx="102000" sy="102000" algn="ctr" rotWithShape="0">
                  <a:prstClr val="black">
                    <a:alpha val="20000"/>
                  </a:prstClr>
                </a:outerShdw>
              </a:effectLst>
            </c:spPr>
          </c:dPt>
          <c:dPt>
            <c:idx val="2"/>
            <c:bubble3D val="0"/>
            <c:spPr>
              <a:solidFill>
                <a:schemeClr val="accent3"/>
              </a:solidFill>
              <a:ln>
                <a:noFill/>
              </a:ln>
              <a:effectLst>
                <a:outerShdw blurRad="254000" sx="102000" sy="102000" algn="ctr" rotWithShape="0">
                  <a:prstClr val="black">
                    <a:alpha val="20000"/>
                  </a:prstClr>
                </a:outerShdw>
              </a:effectLst>
            </c:spPr>
          </c:dPt>
          <c:dPt>
            <c:idx val="3"/>
            <c:bubble3D val="0"/>
            <c:spPr>
              <a:solidFill>
                <a:schemeClr val="accent4"/>
              </a:solidFill>
              <a:ln>
                <a:noFill/>
              </a:ln>
              <a:effectLst>
                <a:outerShdw blurRad="254000" sx="102000" sy="102000" algn="ctr" rotWithShape="0">
                  <a:prstClr val="black">
                    <a:alpha val="20000"/>
                  </a:prstClr>
                </a:outerShdw>
              </a:effectLst>
            </c:spPr>
          </c:dPt>
          <c:dPt>
            <c:idx val="4"/>
            <c:bubble3D val="0"/>
            <c:spPr>
              <a:solidFill>
                <a:schemeClr val="accent5"/>
              </a:solidFill>
              <a:ln>
                <a:noFill/>
              </a:ln>
              <a:effectLst>
                <a:outerShdw blurRad="254000" sx="102000" sy="102000" algn="ctr" rotWithShape="0">
                  <a:prstClr val="black">
                    <a:alpha val="20000"/>
                  </a:prstClr>
                </a:outerShdw>
              </a:effectLst>
            </c:spPr>
          </c:dPt>
          <c:dPt>
            <c:idx val="5"/>
            <c:bubble3D val="0"/>
            <c:spPr>
              <a:solidFill>
                <a:schemeClr val="accent6"/>
              </a:solidFill>
              <a:ln>
                <a:noFill/>
              </a:ln>
              <a:effectLst>
                <a:outerShdw blurRad="254000" sx="102000" sy="102000" algn="ctr" rotWithShape="0">
                  <a:prstClr val="black">
                    <a:alpha val="20000"/>
                  </a:prstClr>
                </a:outerShdw>
              </a:effectLst>
            </c:spPr>
          </c:dPt>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'Evaluacija_ Phase II '!$C$35:$H$35</c:f>
              <c:strCache>
                <c:ptCount val="6"/>
                <c:pt idx="0">
                  <c:v>1. Regional Development Agency </c:v>
                </c:pt>
                <c:pt idx="1">
                  <c:v>2. Local Economic Development Office</c:v>
                </c:pt>
                <c:pt idx="2">
                  <c:v>3. Facebook</c:v>
                </c:pt>
                <c:pt idx="3">
                  <c:v>4. TV</c:v>
                </c:pt>
                <c:pt idx="4">
                  <c:v>5. Radio </c:v>
                </c:pt>
                <c:pt idx="5">
                  <c:v>6. Other*</c:v>
                </c:pt>
              </c:strCache>
            </c:strRef>
          </c:cat>
          <c:val>
            <c:numRef>
              <c:f>'Evaluacija_ Phase II '!$C$42:$H$42</c:f>
              <c:numCache>
                <c:formatCode>0%</c:formatCode>
                <c:ptCount val="6"/>
                <c:pt idx="0">
                  <c:v>0.35379061371841153</c:v>
                </c:pt>
                <c:pt idx="1">
                  <c:v>0.19494584837545126</c:v>
                </c:pt>
                <c:pt idx="2">
                  <c:v>0.16967509025270758</c:v>
                </c:pt>
                <c:pt idx="3">
                  <c:v>0.20577617328519857</c:v>
                </c:pt>
                <c:pt idx="4">
                  <c:v>7.5812274368231042E-2</c:v>
                </c:pt>
                <c:pt idx="5">
                  <c:v>7.5812274368231042E-2</c:v>
                </c:pt>
              </c:numCache>
            </c:numRef>
          </c:val>
        </c:ser>
        <c:dLbls>
          <c:dLblPos val="ctr"/>
          <c:showLegendKey val="0"/>
          <c:showVal val="0"/>
          <c:showCatName val="0"/>
          <c:showSerName val="0"/>
          <c:showPercent val="1"/>
          <c:showBubbleSize val="0"/>
          <c:showLeaderLines val="1"/>
        </c:dLbls>
        <c:firstSliceAng val="0"/>
      </c:pieChart>
      <c:spPr>
        <a:noFill/>
        <a:ln>
          <a:noFill/>
        </a:ln>
        <a:effectLst/>
      </c:spPr>
    </c:plotArea>
    <c:legend>
      <c:legendPos val="r"/>
      <c:layout>
        <c:manualLayout>
          <c:xMode val="edge"/>
          <c:yMode val="edge"/>
          <c:x val="0.67220575369255309"/>
          <c:y val="0.21027454613156055"/>
          <c:w val="0.28422126155799154"/>
          <c:h val="0.69047761763343596"/>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11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74623C-3057-43AB-A4F4-2725E63411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2384</Words>
  <Characters>13591</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Aleksandra Radetic</dc:creator>
  <cp:lastModifiedBy>Olivera KOSTIC</cp:lastModifiedBy>
  <cp:revision>2</cp:revision>
  <cp:lastPrinted>2014-11-05T11:12:00Z</cp:lastPrinted>
  <dcterms:created xsi:type="dcterms:W3CDTF">2019-01-21T00:18:00Z</dcterms:created>
  <dcterms:modified xsi:type="dcterms:W3CDTF">2019-01-21T00:18:00Z</dcterms:modified>
</cp:coreProperties>
</file>